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256B" w:rsidRPr="007F52AB" w:rsidRDefault="000F5AE3" w:rsidP="000A1BC6">
      <w:pPr>
        <w:jc w:val="both"/>
        <w:rPr>
          <w:rFonts w:ascii="Arial" w:hAnsi="Arial" w:cs="Arial"/>
          <w:sz w:val="24"/>
          <w:szCs w:val="24"/>
        </w:rPr>
      </w:pPr>
      <w:r>
        <w:rPr>
          <w:rFonts w:ascii="Arial" w:hAnsi="Arial" w:cs="Arial"/>
          <w:sz w:val="24"/>
          <w:szCs w:val="24"/>
        </w:rPr>
        <w:t>July</w:t>
      </w:r>
      <w:r w:rsidR="00DE3B2C">
        <w:rPr>
          <w:rFonts w:ascii="Arial" w:hAnsi="Arial" w:cs="Arial"/>
          <w:sz w:val="24"/>
          <w:szCs w:val="24"/>
        </w:rPr>
        <w:t xml:space="preserve"> </w:t>
      </w:r>
      <w:r w:rsidR="00515F27">
        <w:rPr>
          <w:rFonts w:ascii="Arial" w:hAnsi="Arial" w:cs="Arial"/>
          <w:sz w:val="24"/>
          <w:szCs w:val="24"/>
        </w:rPr>
        <w:t>1</w:t>
      </w:r>
      <w:r w:rsidR="0074256B">
        <w:rPr>
          <w:rFonts w:ascii="Arial" w:hAnsi="Arial" w:cs="Arial"/>
          <w:sz w:val="24"/>
          <w:szCs w:val="24"/>
        </w:rPr>
        <w:t>, 201</w:t>
      </w:r>
      <w:r w:rsidR="005E29C4">
        <w:rPr>
          <w:rFonts w:ascii="Arial" w:hAnsi="Arial" w:cs="Arial"/>
          <w:sz w:val="24"/>
          <w:szCs w:val="24"/>
        </w:rPr>
        <w:t>3</w:t>
      </w:r>
    </w:p>
    <w:p w:rsidR="00CD3100" w:rsidRPr="007F52AB" w:rsidRDefault="00CD3100" w:rsidP="000A1BC6">
      <w:pPr>
        <w:jc w:val="both"/>
        <w:rPr>
          <w:rFonts w:ascii="Arial" w:hAnsi="Arial" w:cs="Arial"/>
          <w:sz w:val="24"/>
          <w:szCs w:val="24"/>
        </w:rPr>
      </w:pPr>
    </w:p>
    <w:p w:rsidR="00CD3100" w:rsidRPr="007F52AB" w:rsidRDefault="00CD3100" w:rsidP="000A1BC6">
      <w:pPr>
        <w:jc w:val="both"/>
        <w:rPr>
          <w:rFonts w:ascii="Arial" w:hAnsi="Arial" w:cs="Arial"/>
          <w:sz w:val="24"/>
          <w:szCs w:val="24"/>
        </w:rPr>
      </w:pPr>
    </w:p>
    <w:p w:rsidR="00CD3100" w:rsidRPr="007F52AB" w:rsidRDefault="00CD3100" w:rsidP="000A1BC6">
      <w:pPr>
        <w:jc w:val="both"/>
        <w:rPr>
          <w:rFonts w:ascii="Arial" w:hAnsi="Arial" w:cs="Arial"/>
          <w:sz w:val="24"/>
          <w:szCs w:val="24"/>
        </w:rPr>
      </w:pPr>
      <w:r w:rsidRPr="007F52AB">
        <w:rPr>
          <w:rFonts w:ascii="Arial" w:hAnsi="Arial" w:cs="Arial"/>
          <w:sz w:val="24"/>
          <w:szCs w:val="24"/>
        </w:rPr>
        <w:t xml:space="preserve">Honorable Bobby </w:t>
      </w:r>
      <w:proofErr w:type="spellStart"/>
      <w:r w:rsidRPr="007F52AB">
        <w:rPr>
          <w:rFonts w:ascii="Arial" w:hAnsi="Arial" w:cs="Arial"/>
          <w:sz w:val="24"/>
          <w:szCs w:val="24"/>
        </w:rPr>
        <w:t>Jindal</w:t>
      </w:r>
      <w:proofErr w:type="spellEnd"/>
    </w:p>
    <w:p w:rsidR="00867D72" w:rsidRDefault="00867D72" w:rsidP="00867D72">
      <w:pPr>
        <w:jc w:val="both"/>
        <w:rPr>
          <w:rFonts w:ascii="Arial" w:hAnsi="Arial" w:cs="Arial"/>
          <w:sz w:val="24"/>
          <w:szCs w:val="24"/>
        </w:rPr>
      </w:pPr>
      <w:r>
        <w:rPr>
          <w:rFonts w:ascii="Arial" w:hAnsi="Arial" w:cs="Arial"/>
          <w:sz w:val="24"/>
          <w:szCs w:val="24"/>
        </w:rPr>
        <w:t>Governor of Louisiana</w:t>
      </w:r>
    </w:p>
    <w:p w:rsidR="00CD3100" w:rsidRPr="007F52AB" w:rsidRDefault="00CD3100" w:rsidP="000A1BC6">
      <w:pPr>
        <w:jc w:val="both"/>
        <w:rPr>
          <w:rFonts w:ascii="Arial" w:hAnsi="Arial" w:cs="Arial"/>
          <w:sz w:val="24"/>
          <w:szCs w:val="24"/>
        </w:rPr>
      </w:pPr>
    </w:p>
    <w:p w:rsidR="00CD3100" w:rsidRPr="007F52AB" w:rsidRDefault="00CD3100" w:rsidP="000A1BC6">
      <w:pPr>
        <w:jc w:val="both"/>
        <w:rPr>
          <w:rFonts w:ascii="Arial" w:hAnsi="Arial" w:cs="Arial"/>
          <w:sz w:val="24"/>
          <w:szCs w:val="24"/>
          <w:lang w:val="fr-FR"/>
        </w:rPr>
      </w:pPr>
      <w:r w:rsidRPr="007F52AB">
        <w:rPr>
          <w:rFonts w:ascii="Arial" w:hAnsi="Arial" w:cs="Arial"/>
          <w:sz w:val="24"/>
          <w:szCs w:val="24"/>
          <w:lang w:val="fr-FR"/>
        </w:rPr>
        <w:t>P.O. Box 94004</w:t>
      </w:r>
    </w:p>
    <w:p w:rsidR="00CD3100" w:rsidRPr="007F52AB" w:rsidRDefault="00CD3100" w:rsidP="000A1BC6">
      <w:pPr>
        <w:jc w:val="both"/>
        <w:rPr>
          <w:rFonts w:ascii="Arial" w:hAnsi="Arial" w:cs="Arial"/>
          <w:sz w:val="24"/>
          <w:szCs w:val="24"/>
          <w:lang w:val="fr-FR"/>
        </w:rPr>
      </w:pPr>
      <w:proofErr w:type="spellStart"/>
      <w:r w:rsidRPr="007F52AB">
        <w:rPr>
          <w:rFonts w:ascii="Arial" w:hAnsi="Arial" w:cs="Arial"/>
          <w:sz w:val="24"/>
          <w:szCs w:val="24"/>
          <w:lang w:val="fr-FR"/>
        </w:rPr>
        <w:t>Baton</w:t>
      </w:r>
      <w:proofErr w:type="spellEnd"/>
      <w:r w:rsidRPr="007F52AB">
        <w:rPr>
          <w:rFonts w:ascii="Arial" w:hAnsi="Arial" w:cs="Arial"/>
          <w:sz w:val="24"/>
          <w:szCs w:val="24"/>
          <w:lang w:val="fr-FR"/>
        </w:rPr>
        <w:t xml:space="preserve"> Rouge, LA 70804-9004</w:t>
      </w:r>
    </w:p>
    <w:p w:rsidR="00CD3100" w:rsidRPr="007F52AB" w:rsidRDefault="00CD3100" w:rsidP="000A1BC6">
      <w:pPr>
        <w:jc w:val="both"/>
        <w:rPr>
          <w:rFonts w:ascii="Arial" w:hAnsi="Arial" w:cs="Arial"/>
          <w:b/>
          <w:sz w:val="24"/>
          <w:szCs w:val="24"/>
          <w:u w:val="single"/>
          <w:lang w:val="fr-FR"/>
        </w:rPr>
      </w:pPr>
    </w:p>
    <w:p w:rsidR="00CD3100" w:rsidRPr="007F52AB" w:rsidRDefault="00CD3100" w:rsidP="000A1BC6">
      <w:pPr>
        <w:jc w:val="both"/>
        <w:rPr>
          <w:rFonts w:ascii="Arial" w:hAnsi="Arial" w:cs="Arial"/>
          <w:sz w:val="24"/>
          <w:szCs w:val="24"/>
        </w:rPr>
      </w:pPr>
      <w:r w:rsidRPr="007F52AB">
        <w:rPr>
          <w:rFonts w:ascii="Arial" w:hAnsi="Arial" w:cs="Arial"/>
          <w:sz w:val="24"/>
          <w:szCs w:val="24"/>
        </w:rPr>
        <w:t xml:space="preserve">Dear Governor </w:t>
      </w:r>
      <w:proofErr w:type="spellStart"/>
      <w:r w:rsidRPr="007F52AB">
        <w:rPr>
          <w:rFonts w:ascii="Arial" w:hAnsi="Arial" w:cs="Arial"/>
          <w:sz w:val="24"/>
          <w:szCs w:val="24"/>
        </w:rPr>
        <w:t>Jindal</w:t>
      </w:r>
      <w:proofErr w:type="spellEnd"/>
      <w:r w:rsidRPr="007F52AB">
        <w:rPr>
          <w:rFonts w:ascii="Arial" w:hAnsi="Arial" w:cs="Arial"/>
          <w:sz w:val="24"/>
          <w:szCs w:val="24"/>
        </w:rPr>
        <w:t>:</w:t>
      </w:r>
    </w:p>
    <w:p w:rsidR="00CD3100" w:rsidRPr="007F52AB" w:rsidRDefault="00CD3100" w:rsidP="000A1BC6">
      <w:pPr>
        <w:jc w:val="both"/>
        <w:rPr>
          <w:rFonts w:ascii="Arial" w:hAnsi="Arial" w:cs="Arial"/>
          <w:sz w:val="24"/>
          <w:szCs w:val="24"/>
        </w:rPr>
      </w:pPr>
    </w:p>
    <w:p w:rsidR="00CD3100" w:rsidRPr="007F52AB" w:rsidRDefault="00FF463C" w:rsidP="000A1BC6">
      <w:pPr>
        <w:jc w:val="both"/>
        <w:rPr>
          <w:rFonts w:ascii="Arial" w:hAnsi="Arial" w:cs="Arial"/>
          <w:sz w:val="24"/>
          <w:szCs w:val="24"/>
        </w:rPr>
      </w:pPr>
      <w:r>
        <w:rPr>
          <w:rFonts w:ascii="Arial" w:hAnsi="Arial" w:cs="Arial"/>
          <w:sz w:val="24"/>
          <w:szCs w:val="24"/>
        </w:rPr>
        <w:t>In accordance with L.R.S. 29:725.6, and o</w:t>
      </w:r>
      <w:r w:rsidR="00CA7B0A" w:rsidRPr="007F52AB">
        <w:rPr>
          <w:rFonts w:ascii="Arial" w:hAnsi="Arial" w:cs="Arial"/>
          <w:sz w:val="24"/>
          <w:szCs w:val="24"/>
        </w:rPr>
        <w:t xml:space="preserve">n behalf of the Regional Directors, I am pleased to submit this </w:t>
      </w:r>
      <w:r w:rsidR="00E302C3" w:rsidRPr="007F52AB">
        <w:rPr>
          <w:rFonts w:ascii="Arial" w:hAnsi="Arial" w:cs="Arial"/>
          <w:sz w:val="24"/>
          <w:szCs w:val="24"/>
        </w:rPr>
        <w:t>r</w:t>
      </w:r>
      <w:r w:rsidR="00CA7B0A" w:rsidRPr="007F52AB">
        <w:rPr>
          <w:rFonts w:ascii="Arial" w:hAnsi="Arial" w:cs="Arial"/>
          <w:sz w:val="24"/>
          <w:szCs w:val="24"/>
        </w:rPr>
        <w:t xml:space="preserve">eport on the </w:t>
      </w:r>
      <w:r w:rsidR="00E61F78" w:rsidRPr="007F52AB">
        <w:rPr>
          <w:rFonts w:ascii="Arial" w:hAnsi="Arial" w:cs="Arial"/>
          <w:sz w:val="24"/>
          <w:szCs w:val="24"/>
        </w:rPr>
        <w:t>activities</w:t>
      </w:r>
      <w:r w:rsidR="00CA7B0A" w:rsidRPr="007F52AB">
        <w:rPr>
          <w:rFonts w:ascii="Arial" w:hAnsi="Arial" w:cs="Arial"/>
          <w:sz w:val="24"/>
          <w:szCs w:val="24"/>
        </w:rPr>
        <w:t xml:space="preserve"> of the </w:t>
      </w:r>
      <w:r w:rsidR="007D3185">
        <w:rPr>
          <w:rFonts w:ascii="Arial" w:hAnsi="Arial" w:cs="Arial"/>
          <w:sz w:val="24"/>
          <w:szCs w:val="24"/>
        </w:rPr>
        <w:t>Regional Parish OEP Parish Directors Subcommittee (Regional Directors Subco</w:t>
      </w:r>
      <w:r w:rsidR="00E0394A">
        <w:rPr>
          <w:rFonts w:ascii="Arial" w:hAnsi="Arial" w:cs="Arial"/>
          <w:sz w:val="24"/>
          <w:szCs w:val="24"/>
        </w:rPr>
        <w:t>m</w:t>
      </w:r>
      <w:r w:rsidR="007D3185">
        <w:rPr>
          <w:rFonts w:ascii="Arial" w:hAnsi="Arial" w:cs="Arial"/>
          <w:sz w:val="24"/>
          <w:szCs w:val="24"/>
        </w:rPr>
        <w:t>mittee)</w:t>
      </w:r>
      <w:r w:rsidR="00CA7B0A" w:rsidRPr="007F52AB">
        <w:rPr>
          <w:rFonts w:ascii="Arial" w:hAnsi="Arial" w:cs="Arial"/>
          <w:sz w:val="24"/>
          <w:szCs w:val="24"/>
        </w:rPr>
        <w:t>.</w:t>
      </w:r>
      <w:r w:rsidR="00F441CD" w:rsidRPr="007F52AB">
        <w:rPr>
          <w:rFonts w:ascii="Arial" w:hAnsi="Arial" w:cs="Arial"/>
          <w:sz w:val="24"/>
          <w:szCs w:val="24"/>
        </w:rPr>
        <w:t xml:space="preserve">  </w:t>
      </w:r>
      <w:r w:rsidR="00CA7B0A" w:rsidRPr="007F52AB">
        <w:rPr>
          <w:rFonts w:ascii="Arial" w:hAnsi="Arial" w:cs="Arial"/>
          <w:sz w:val="24"/>
          <w:szCs w:val="24"/>
        </w:rPr>
        <w:t>The Regional Directors</w:t>
      </w:r>
      <w:r w:rsidR="0073239E">
        <w:rPr>
          <w:rFonts w:ascii="Arial" w:hAnsi="Arial" w:cs="Arial"/>
          <w:sz w:val="24"/>
          <w:szCs w:val="24"/>
        </w:rPr>
        <w:t>’</w:t>
      </w:r>
      <w:r w:rsidR="00CA7B0A" w:rsidRPr="007F52AB">
        <w:rPr>
          <w:rFonts w:ascii="Arial" w:hAnsi="Arial" w:cs="Arial"/>
          <w:sz w:val="24"/>
          <w:szCs w:val="24"/>
        </w:rPr>
        <w:t xml:space="preserve"> Subcommittee </w:t>
      </w:r>
      <w:r w:rsidR="0074256B">
        <w:rPr>
          <w:rFonts w:ascii="Arial" w:hAnsi="Arial" w:cs="Arial"/>
          <w:sz w:val="24"/>
          <w:szCs w:val="24"/>
        </w:rPr>
        <w:t>scheduled</w:t>
      </w:r>
      <w:r w:rsidR="00F441CD" w:rsidRPr="007F52AB">
        <w:rPr>
          <w:rFonts w:ascii="Arial" w:hAnsi="Arial" w:cs="Arial"/>
          <w:sz w:val="24"/>
          <w:szCs w:val="24"/>
        </w:rPr>
        <w:t xml:space="preserve"> monthly meetings during</w:t>
      </w:r>
      <w:r w:rsidR="0073239E">
        <w:rPr>
          <w:rFonts w:ascii="Arial" w:hAnsi="Arial" w:cs="Arial"/>
          <w:sz w:val="24"/>
          <w:szCs w:val="24"/>
        </w:rPr>
        <w:t xml:space="preserve"> this time period covered</w:t>
      </w:r>
      <w:r w:rsidR="00CA7B0A" w:rsidRPr="007F52AB">
        <w:rPr>
          <w:rFonts w:ascii="Arial" w:hAnsi="Arial" w:cs="Arial"/>
          <w:sz w:val="24"/>
          <w:szCs w:val="24"/>
        </w:rPr>
        <w:t xml:space="preserve"> </w:t>
      </w:r>
      <w:r w:rsidR="00515F27" w:rsidRPr="007F52AB">
        <w:rPr>
          <w:rFonts w:ascii="Arial" w:hAnsi="Arial" w:cs="Arial"/>
          <w:sz w:val="24"/>
          <w:szCs w:val="24"/>
        </w:rPr>
        <w:t>J</w:t>
      </w:r>
      <w:r w:rsidR="0073239E">
        <w:rPr>
          <w:rFonts w:ascii="Arial" w:hAnsi="Arial" w:cs="Arial"/>
          <w:sz w:val="24"/>
          <w:szCs w:val="24"/>
        </w:rPr>
        <w:t>anuary 1st, 2013</w:t>
      </w:r>
      <w:r w:rsidR="00515F27" w:rsidRPr="007F52AB">
        <w:rPr>
          <w:rFonts w:ascii="Arial" w:hAnsi="Arial" w:cs="Arial"/>
          <w:sz w:val="24"/>
          <w:szCs w:val="24"/>
        </w:rPr>
        <w:t xml:space="preserve"> through </w:t>
      </w:r>
      <w:r w:rsidR="0073239E">
        <w:rPr>
          <w:rFonts w:ascii="Arial" w:hAnsi="Arial" w:cs="Arial"/>
          <w:sz w:val="24"/>
          <w:szCs w:val="24"/>
        </w:rPr>
        <w:t>June 30th</w:t>
      </w:r>
      <w:r w:rsidR="00335797">
        <w:rPr>
          <w:rFonts w:ascii="Arial" w:hAnsi="Arial" w:cs="Arial"/>
          <w:sz w:val="24"/>
          <w:szCs w:val="24"/>
        </w:rPr>
        <w:t>,</w:t>
      </w:r>
      <w:r w:rsidR="00515F27" w:rsidRPr="007F52AB">
        <w:rPr>
          <w:rFonts w:ascii="Arial" w:hAnsi="Arial" w:cs="Arial"/>
          <w:sz w:val="24"/>
          <w:szCs w:val="24"/>
        </w:rPr>
        <w:t xml:space="preserve"> 201</w:t>
      </w:r>
      <w:r w:rsidR="003A58FF">
        <w:rPr>
          <w:rFonts w:ascii="Arial" w:hAnsi="Arial" w:cs="Arial"/>
          <w:sz w:val="24"/>
          <w:szCs w:val="24"/>
        </w:rPr>
        <w:t>3</w:t>
      </w:r>
      <w:r w:rsidR="00CA7B0A" w:rsidRPr="007F52AB">
        <w:rPr>
          <w:rFonts w:ascii="Arial" w:hAnsi="Arial" w:cs="Arial"/>
          <w:sz w:val="24"/>
          <w:szCs w:val="24"/>
        </w:rPr>
        <w:t xml:space="preserve">.  </w:t>
      </w:r>
      <w:r w:rsidR="006F4CAB">
        <w:rPr>
          <w:rFonts w:ascii="Arial" w:hAnsi="Arial" w:cs="Arial"/>
          <w:sz w:val="24"/>
          <w:szCs w:val="24"/>
        </w:rPr>
        <w:t>A brief description of topics covered follows:</w:t>
      </w:r>
    </w:p>
    <w:p w:rsidR="00CD3100" w:rsidRPr="007F52AB" w:rsidRDefault="00CD3100" w:rsidP="000A1BC6">
      <w:pPr>
        <w:jc w:val="both"/>
        <w:rPr>
          <w:rFonts w:ascii="Arial" w:hAnsi="Arial" w:cs="Arial"/>
          <w:sz w:val="24"/>
          <w:szCs w:val="24"/>
        </w:rPr>
      </w:pPr>
    </w:p>
    <w:p w:rsidR="00924A88" w:rsidRDefault="00924A88" w:rsidP="00B518F2">
      <w:pPr>
        <w:ind w:left="720"/>
        <w:jc w:val="both"/>
        <w:rPr>
          <w:rFonts w:ascii="Arial" w:hAnsi="Arial" w:cs="Arial"/>
          <w:b/>
          <w:sz w:val="24"/>
          <w:szCs w:val="24"/>
        </w:rPr>
      </w:pPr>
      <w:r>
        <w:rPr>
          <w:rFonts w:ascii="Arial" w:hAnsi="Arial" w:cs="Arial"/>
          <w:b/>
          <w:sz w:val="24"/>
          <w:szCs w:val="24"/>
        </w:rPr>
        <w:t>Parish Director’s Annual Meeting:</w:t>
      </w:r>
    </w:p>
    <w:p w:rsidR="003D2039" w:rsidRPr="00867D72" w:rsidRDefault="00335797" w:rsidP="00867D72">
      <w:pPr>
        <w:pStyle w:val="ListParagraph"/>
        <w:numPr>
          <w:ilvl w:val="0"/>
          <w:numId w:val="28"/>
        </w:numPr>
        <w:jc w:val="both"/>
        <w:rPr>
          <w:rFonts w:ascii="Arial" w:hAnsi="Arial" w:cs="Arial"/>
          <w:sz w:val="24"/>
          <w:szCs w:val="24"/>
        </w:rPr>
      </w:pPr>
      <w:r w:rsidRPr="00867D72">
        <w:rPr>
          <w:rFonts w:ascii="Arial" w:hAnsi="Arial" w:cs="Arial"/>
          <w:sz w:val="24"/>
          <w:szCs w:val="24"/>
        </w:rPr>
        <w:t xml:space="preserve">The 2013 </w:t>
      </w:r>
      <w:r w:rsidR="00924A88" w:rsidRPr="00867D72">
        <w:rPr>
          <w:rFonts w:ascii="Arial" w:hAnsi="Arial" w:cs="Arial"/>
          <w:sz w:val="24"/>
          <w:szCs w:val="24"/>
        </w:rPr>
        <w:t xml:space="preserve">Annual Parish OHSEP Directors’ Conference was </w:t>
      </w:r>
      <w:r w:rsidR="0073239E" w:rsidRPr="00867D72">
        <w:rPr>
          <w:rFonts w:ascii="Arial" w:hAnsi="Arial" w:cs="Arial"/>
          <w:sz w:val="24"/>
          <w:szCs w:val="24"/>
        </w:rPr>
        <w:t>conducted</w:t>
      </w:r>
      <w:r w:rsidR="003A58FF">
        <w:rPr>
          <w:rFonts w:ascii="Arial" w:hAnsi="Arial" w:cs="Arial"/>
          <w:sz w:val="24"/>
          <w:szCs w:val="24"/>
        </w:rPr>
        <w:t xml:space="preserve"> February 19-21</w:t>
      </w:r>
      <w:r w:rsidRPr="00867D72">
        <w:rPr>
          <w:rFonts w:ascii="Arial" w:hAnsi="Arial" w:cs="Arial"/>
          <w:sz w:val="24"/>
          <w:szCs w:val="24"/>
        </w:rPr>
        <w:t xml:space="preserve">, 2013; the event </w:t>
      </w:r>
      <w:r w:rsidR="0073239E" w:rsidRPr="00867D72">
        <w:rPr>
          <w:rFonts w:ascii="Arial" w:hAnsi="Arial" w:cs="Arial"/>
          <w:sz w:val="24"/>
          <w:szCs w:val="24"/>
        </w:rPr>
        <w:t>took</w:t>
      </w:r>
      <w:r w:rsidR="003A58FF">
        <w:rPr>
          <w:rFonts w:ascii="Arial" w:hAnsi="Arial" w:cs="Arial"/>
          <w:sz w:val="24"/>
          <w:szCs w:val="24"/>
        </w:rPr>
        <w:t xml:space="preserve"> place in Baton Rouge, Louisiana</w:t>
      </w:r>
      <w:r w:rsidRPr="00867D72">
        <w:rPr>
          <w:rFonts w:ascii="Arial" w:hAnsi="Arial" w:cs="Arial"/>
          <w:sz w:val="24"/>
          <w:szCs w:val="24"/>
        </w:rPr>
        <w:t xml:space="preserve">. </w:t>
      </w:r>
      <w:r w:rsidR="00503AB6" w:rsidRPr="00867D72">
        <w:rPr>
          <w:rFonts w:ascii="Arial" w:hAnsi="Arial" w:cs="Arial"/>
          <w:sz w:val="24"/>
          <w:szCs w:val="24"/>
        </w:rPr>
        <w:t>The O</w:t>
      </w:r>
      <w:r w:rsidR="00D27612" w:rsidRPr="00867D72">
        <w:rPr>
          <w:rFonts w:ascii="Arial" w:hAnsi="Arial" w:cs="Arial"/>
          <w:sz w:val="24"/>
          <w:szCs w:val="24"/>
        </w:rPr>
        <w:t>HS</w:t>
      </w:r>
      <w:r w:rsidR="00503AB6" w:rsidRPr="00867D72">
        <w:rPr>
          <w:rFonts w:ascii="Arial" w:hAnsi="Arial" w:cs="Arial"/>
          <w:sz w:val="24"/>
          <w:szCs w:val="24"/>
        </w:rPr>
        <w:t xml:space="preserve">EP </w:t>
      </w:r>
      <w:r w:rsidR="00D27612" w:rsidRPr="00867D72">
        <w:rPr>
          <w:rFonts w:ascii="Arial" w:hAnsi="Arial" w:cs="Arial"/>
          <w:sz w:val="24"/>
          <w:szCs w:val="24"/>
        </w:rPr>
        <w:t>D</w:t>
      </w:r>
      <w:r w:rsidR="00503AB6" w:rsidRPr="00867D72">
        <w:rPr>
          <w:rFonts w:ascii="Arial" w:hAnsi="Arial" w:cs="Arial"/>
          <w:sz w:val="24"/>
          <w:szCs w:val="24"/>
        </w:rPr>
        <w:t xml:space="preserve">irectors </w:t>
      </w:r>
      <w:r w:rsidR="0073239E" w:rsidRPr="00867D72">
        <w:rPr>
          <w:rFonts w:ascii="Arial" w:hAnsi="Arial" w:cs="Arial"/>
          <w:sz w:val="24"/>
          <w:szCs w:val="24"/>
        </w:rPr>
        <w:t>discussed</w:t>
      </w:r>
      <w:r w:rsidR="00503AB6" w:rsidRPr="00867D72">
        <w:rPr>
          <w:rFonts w:ascii="Arial" w:hAnsi="Arial" w:cs="Arial"/>
          <w:sz w:val="24"/>
          <w:szCs w:val="24"/>
        </w:rPr>
        <w:t xml:space="preserve"> best practices, </w:t>
      </w:r>
      <w:r w:rsidRPr="00867D72">
        <w:rPr>
          <w:rFonts w:ascii="Arial" w:hAnsi="Arial" w:cs="Arial"/>
          <w:sz w:val="24"/>
          <w:szCs w:val="24"/>
        </w:rPr>
        <w:t xml:space="preserve">new </w:t>
      </w:r>
      <w:r w:rsidR="00503AB6" w:rsidRPr="00867D72">
        <w:rPr>
          <w:rFonts w:ascii="Arial" w:hAnsi="Arial" w:cs="Arial"/>
          <w:sz w:val="24"/>
          <w:szCs w:val="24"/>
        </w:rPr>
        <w:t>ideas</w:t>
      </w:r>
      <w:r w:rsidRPr="00867D72">
        <w:rPr>
          <w:rFonts w:ascii="Arial" w:hAnsi="Arial" w:cs="Arial"/>
          <w:sz w:val="24"/>
          <w:szCs w:val="24"/>
        </w:rPr>
        <w:t>,</w:t>
      </w:r>
      <w:r w:rsidR="00503AB6" w:rsidRPr="00867D72">
        <w:rPr>
          <w:rFonts w:ascii="Arial" w:hAnsi="Arial" w:cs="Arial"/>
          <w:sz w:val="24"/>
          <w:szCs w:val="24"/>
        </w:rPr>
        <w:t xml:space="preserve"> and initiatives </w:t>
      </w:r>
      <w:r w:rsidRPr="00867D72">
        <w:rPr>
          <w:rFonts w:ascii="Arial" w:hAnsi="Arial" w:cs="Arial"/>
          <w:sz w:val="24"/>
          <w:szCs w:val="24"/>
        </w:rPr>
        <w:t xml:space="preserve">to better manage parish-level emergencies. Legislative and budgetary issues </w:t>
      </w:r>
      <w:r w:rsidR="0073239E" w:rsidRPr="00867D72">
        <w:rPr>
          <w:rFonts w:ascii="Arial" w:hAnsi="Arial" w:cs="Arial"/>
          <w:sz w:val="24"/>
          <w:szCs w:val="24"/>
        </w:rPr>
        <w:t>were</w:t>
      </w:r>
      <w:r w:rsidRPr="00867D72">
        <w:rPr>
          <w:rFonts w:ascii="Arial" w:hAnsi="Arial" w:cs="Arial"/>
          <w:sz w:val="24"/>
          <w:szCs w:val="24"/>
        </w:rPr>
        <w:t xml:space="preserve"> highlighted as well.</w:t>
      </w:r>
      <w:r w:rsidR="0073239E" w:rsidRPr="00867D72">
        <w:rPr>
          <w:rFonts w:ascii="Arial" w:hAnsi="Arial" w:cs="Arial"/>
          <w:sz w:val="24"/>
          <w:szCs w:val="24"/>
        </w:rPr>
        <w:t xml:space="preserve"> The conference was well attended and considered a success according to participants’ feedback.</w:t>
      </w:r>
      <w:r w:rsidR="003D2039" w:rsidRPr="00867D72">
        <w:rPr>
          <w:rFonts w:ascii="Arial" w:hAnsi="Arial" w:cs="Arial"/>
          <w:b/>
          <w:sz w:val="24"/>
          <w:szCs w:val="24"/>
        </w:rPr>
        <w:t xml:space="preserve"> </w:t>
      </w:r>
    </w:p>
    <w:p w:rsidR="003D2039" w:rsidRPr="003D2039" w:rsidRDefault="003D2039" w:rsidP="003D2039">
      <w:pPr>
        <w:pStyle w:val="ListParagraph"/>
        <w:ind w:left="1800"/>
        <w:jc w:val="both"/>
        <w:rPr>
          <w:rFonts w:ascii="Arial" w:hAnsi="Arial" w:cs="Arial"/>
          <w:sz w:val="24"/>
          <w:szCs w:val="24"/>
        </w:rPr>
      </w:pPr>
    </w:p>
    <w:p w:rsidR="003D2039" w:rsidRDefault="003D2039" w:rsidP="003D2039">
      <w:pPr>
        <w:ind w:firstLine="720"/>
        <w:jc w:val="both"/>
        <w:rPr>
          <w:rFonts w:ascii="Arial" w:hAnsi="Arial" w:cs="Arial"/>
          <w:b/>
          <w:sz w:val="24"/>
          <w:szCs w:val="24"/>
        </w:rPr>
      </w:pPr>
      <w:r w:rsidRPr="003D2039">
        <w:rPr>
          <w:rFonts w:ascii="Arial" w:hAnsi="Arial" w:cs="Arial"/>
          <w:b/>
          <w:sz w:val="24"/>
          <w:szCs w:val="24"/>
        </w:rPr>
        <w:t>Elected Officials’</w:t>
      </w:r>
      <w:r w:rsidR="00B74841">
        <w:rPr>
          <w:rFonts w:ascii="Arial" w:hAnsi="Arial" w:cs="Arial"/>
          <w:b/>
          <w:sz w:val="24"/>
          <w:szCs w:val="24"/>
        </w:rPr>
        <w:t xml:space="preserve"> </w:t>
      </w:r>
      <w:r w:rsidRPr="003D2039">
        <w:rPr>
          <w:rFonts w:ascii="Arial" w:hAnsi="Arial" w:cs="Arial"/>
          <w:b/>
          <w:sz w:val="24"/>
          <w:szCs w:val="24"/>
        </w:rPr>
        <w:t>Emergency Management Summit:</w:t>
      </w:r>
    </w:p>
    <w:p w:rsidR="00867D72" w:rsidRPr="00867D72" w:rsidRDefault="00867D72" w:rsidP="00867D72">
      <w:pPr>
        <w:pStyle w:val="ListParagraph"/>
        <w:numPr>
          <w:ilvl w:val="0"/>
          <w:numId w:val="28"/>
        </w:numPr>
        <w:jc w:val="both"/>
        <w:rPr>
          <w:rFonts w:ascii="Arial" w:hAnsi="Arial" w:cs="Arial"/>
          <w:sz w:val="24"/>
          <w:szCs w:val="24"/>
        </w:rPr>
      </w:pPr>
      <w:r w:rsidRPr="00867D72">
        <w:rPr>
          <w:rFonts w:ascii="Arial" w:hAnsi="Arial" w:cs="Arial"/>
          <w:sz w:val="24"/>
          <w:szCs w:val="24"/>
        </w:rPr>
        <w:t xml:space="preserve">The Elected Officials’ Emergency Management Summits were a success. Nine separate summits were conducted (one in each of the state’s nine Emergency Management &amp; Homeland Security Regions) Director Davis </w:t>
      </w:r>
      <w:r>
        <w:rPr>
          <w:rFonts w:ascii="Arial" w:hAnsi="Arial" w:cs="Arial"/>
          <w:sz w:val="24"/>
          <w:szCs w:val="24"/>
        </w:rPr>
        <w:t>articulated to elected officials the enormity and complexity of Emergency Mana</w:t>
      </w:r>
      <w:r w:rsidR="003A58FF">
        <w:rPr>
          <w:rFonts w:ascii="Arial" w:hAnsi="Arial" w:cs="Arial"/>
          <w:sz w:val="24"/>
          <w:szCs w:val="24"/>
        </w:rPr>
        <w:t xml:space="preserve">gement </w:t>
      </w:r>
      <w:r>
        <w:rPr>
          <w:rFonts w:ascii="Arial" w:hAnsi="Arial" w:cs="Arial"/>
          <w:sz w:val="24"/>
          <w:szCs w:val="24"/>
        </w:rPr>
        <w:t xml:space="preserve"> programs so as to further educate them and ensure their continued support of parish OHSEP programs. A comprehensive </w:t>
      </w:r>
      <w:r w:rsidR="003A58FF">
        <w:rPr>
          <w:rFonts w:ascii="Arial" w:hAnsi="Arial" w:cs="Arial"/>
          <w:sz w:val="24"/>
          <w:szCs w:val="24"/>
        </w:rPr>
        <w:t>Emergency Management</w:t>
      </w:r>
      <w:r>
        <w:rPr>
          <w:rFonts w:ascii="Arial" w:hAnsi="Arial" w:cs="Arial"/>
          <w:sz w:val="24"/>
          <w:szCs w:val="24"/>
        </w:rPr>
        <w:t xml:space="preserve"> manual was presented to each</w:t>
      </w:r>
      <w:r w:rsidR="003A58FF">
        <w:rPr>
          <w:rFonts w:ascii="Arial" w:hAnsi="Arial" w:cs="Arial"/>
          <w:sz w:val="24"/>
          <w:szCs w:val="24"/>
        </w:rPr>
        <w:t xml:space="preserve"> participant as a detailed reference and guide to the relevant programs.</w:t>
      </w:r>
    </w:p>
    <w:p w:rsidR="00867D72" w:rsidRPr="00867D72" w:rsidRDefault="00867D72" w:rsidP="00867D72">
      <w:pPr>
        <w:ind w:left="720"/>
        <w:jc w:val="both"/>
        <w:rPr>
          <w:rFonts w:ascii="Arial" w:hAnsi="Arial" w:cs="Arial"/>
          <w:sz w:val="24"/>
          <w:szCs w:val="24"/>
        </w:rPr>
      </w:pPr>
    </w:p>
    <w:p w:rsidR="00867D72" w:rsidRDefault="00867D72" w:rsidP="00B518F2">
      <w:pPr>
        <w:ind w:left="720"/>
        <w:jc w:val="both"/>
        <w:rPr>
          <w:rFonts w:ascii="Arial" w:hAnsi="Arial" w:cs="Arial"/>
          <w:b/>
          <w:sz w:val="24"/>
          <w:szCs w:val="24"/>
        </w:rPr>
      </w:pPr>
    </w:p>
    <w:p w:rsidR="00867D72" w:rsidRDefault="00867D72" w:rsidP="00B518F2">
      <w:pPr>
        <w:ind w:left="720"/>
        <w:jc w:val="both"/>
        <w:rPr>
          <w:rFonts w:ascii="Arial" w:hAnsi="Arial" w:cs="Arial"/>
          <w:b/>
          <w:sz w:val="24"/>
          <w:szCs w:val="24"/>
        </w:rPr>
      </w:pPr>
    </w:p>
    <w:p w:rsidR="00B518F2" w:rsidRPr="00B518F2" w:rsidRDefault="00243287" w:rsidP="00B518F2">
      <w:pPr>
        <w:ind w:left="720"/>
        <w:jc w:val="both"/>
        <w:rPr>
          <w:rFonts w:ascii="Arial" w:hAnsi="Arial" w:cs="Arial"/>
          <w:sz w:val="24"/>
          <w:szCs w:val="24"/>
        </w:rPr>
      </w:pPr>
      <w:r w:rsidRPr="00B518F2">
        <w:rPr>
          <w:rFonts w:ascii="Arial" w:hAnsi="Arial" w:cs="Arial"/>
          <w:b/>
          <w:sz w:val="24"/>
          <w:szCs w:val="24"/>
        </w:rPr>
        <w:t xml:space="preserve">Grant Updates: </w:t>
      </w:r>
    </w:p>
    <w:p w:rsidR="002F0B91" w:rsidRDefault="002F0B91" w:rsidP="002F0B91">
      <w:pPr>
        <w:pStyle w:val="ListParagraph"/>
        <w:numPr>
          <w:ilvl w:val="0"/>
          <w:numId w:val="14"/>
        </w:numPr>
        <w:jc w:val="both"/>
        <w:rPr>
          <w:rFonts w:ascii="Arial" w:hAnsi="Arial" w:cs="Arial"/>
          <w:sz w:val="24"/>
          <w:szCs w:val="24"/>
        </w:rPr>
      </w:pPr>
      <w:r>
        <w:rPr>
          <w:rFonts w:ascii="Arial" w:hAnsi="Arial" w:cs="Arial"/>
          <w:sz w:val="24"/>
          <w:szCs w:val="24"/>
        </w:rPr>
        <w:t>The committee discussed updates from DHS regarding grant applications and the requirement to identify capabilities, risks and gaps in each State’s application for FY2013 and FY2014.  The committee agreed with the recommendation from GOHSEP to form a grant working group from the First Responder Subcommittee to work with GOHSEP in determining a methodology for the FY2013 and FY2014 grants.   The Regional Directors determined that a rural parish and metropolitan parish would represent all directors on the working group.</w:t>
      </w:r>
    </w:p>
    <w:p w:rsidR="002F0B91" w:rsidRDefault="002F0B91" w:rsidP="002F0B91">
      <w:pPr>
        <w:pStyle w:val="ListParagraph"/>
        <w:numPr>
          <w:ilvl w:val="0"/>
          <w:numId w:val="14"/>
        </w:numPr>
        <w:jc w:val="both"/>
        <w:rPr>
          <w:rFonts w:ascii="Arial" w:hAnsi="Arial" w:cs="Arial"/>
          <w:sz w:val="24"/>
          <w:szCs w:val="24"/>
        </w:rPr>
      </w:pPr>
      <w:r>
        <w:rPr>
          <w:rFonts w:ascii="Arial" w:hAnsi="Arial" w:cs="Arial"/>
          <w:sz w:val="24"/>
          <w:szCs w:val="24"/>
        </w:rPr>
        <w:t>Regional Directors were advised that, due to the federal sequester, it is anticipated that there will be a 5% reduction in homeland security grant funding.</w:t>
      </w:r>
    </w:p>
    <w:p w:rsidR="00D27612" w:rsidRDefault="00D27612" w:rsidP="00D27612">
      <w:pPr>
        <w:jc w:val="both"/>
        <w:rPr>
          <w:rFonts w:ascii="Arial" w:hAnsi="Arial" w:cs="Arial"/>
          <w:sz w:val="24"/>
          <w:szCs w:val="24"/>
        </w:rPr>
      </w:pPr>
    </w:p>
    <w:p w:rsidR="00D27612" w:rsidRDefault="00D27612" w:rsidP="00D27612">
      <w:pPr>
        <w:ind w:left="720"/>
        <w:jc w:val="both"/>
        <w:rPr>
          <w:rFonts w:ascii="Arial" w:hAnsi="Arial" w:cs="Arial"/>
          <w:b/>
          <w:sz w:val="24"/>
          <w:szCs w:val="24"/>
        </w:rPr>
      </w:pPr>
      <w:r w:rsidRPr="00D27612">
        <w:rPr>
          <w:rFonts w:ascii="Arial" w:hAnsi="Arial" w:cs="Arial"/>
          <w:b/>
          <w:sz w:val="24"/>
          <w:szCs w:val="24"/>
        </w:rPr>
        <w:t>Sheltering:</w:t>
      </w:r>
      <w:r>
        <w:rPr>
          <w:rFonts w:ascii="Arial" w:hAnsi="Arial" w:cs="Arial"/>
          <w:b/>
          <w:sz w:val="24"/>
          <w:szCs w:val="24"/>
        </w:rPr>
        <w:t xml:space="preserve"> </w:t>
      </w:r>
    </w:p>
    <w:p w:rsidR="00D27612" w:rsidRPr="00D27612" w:rsidRDefault="00D27612" w:rsidP="00D27612">
      <w:pPr>
        <w:pStyle w:val="ListParagraph"/>
        <w:numPr>
          <w:ilvl w:val="0"/>
          <w:numId w:val="14"/>
        </w:numPr>
        <w:jc w:val="both"/>
        <w:rPr>
          <w:rFonts w:ascii="Arial" w:hAnsi="Arial" w:cs="Arial"/>
          <w:sz w:val="24"/>
          <w:szCs w:val="24"/>
        </w:rPr>
      </w:pPr>
      <w:r w:rsidRPr="00D27612">
        <w:rPr>
          <w:rFonts w:ascii="Arial" w:hAnsi="Arial" w:cs="Arial"/>
          <w:sz w:val="24"/>
          <w:szCs w:val="24"/>
        </w:rPr>
        <w:t xml:space="preserve">Procedures for transportation </w:t>
      </w:r>
      <w:r>
        <w:rPr>
          <w:rFonts w:ascii="Arial" w:hAnsi="Arial" w:cs="Arial"/>
          <w:sz w:val="24"/>
          <w:szCs w:val="24"/>
        </w:rPr>
        <w:t>of sex off</w:t>
      </w:r>
      <w:r w:rsidR="005D0441">
        <w:rPr>
          <w:rFonts w:ascii="Arial" w:hAnsi="Arial" w:cs="Arial"/>
          <w:sz w:val="24"/>
          <w:szCs w:val="24"/>
        </w:rPr>
        <w:t>enders were</w:t>
      </w:r>
      <w:r>
        <w:rPr>
          <w:rFonts w:ascii="Arial" w:hAnsi="Arial" w:cs="Arial"/>
          <w:sz w:val="24"/>
          <w:szCs w:val="24"/>
        </w:rPr>
        <w:t xml:space="preserve"> reviewed. It was emphasized that, according to the State Emerg</w:t>
      </w:r>
      <w:r w:rsidR="005D0441">
        <w:rPr>
          <w:rFonts w:ascii="Arial" w:hAnsi="Arial" w:cs="Arial"/>
          <w:sz w:val="24"/>
          <w:szCs w:val="24"/>
        </w:rPr>
        <w:t>ency Operations Plan, the transportation of sex offenders is the overall responsibility of ESF-1.</w:t>
      </w:r>
    </w:p>
    <w:p w:rsidR="00D27612" w:rsidRPr="00B518F2" w:rsidRDefault="00D27612" w:rsidP="00D27612">
      <w:pPr>
        <w:pStyle w:val="ListParagraph"/>
        <w:ind w:left="1800"/>
        <w:jc w:val="both"/>
        <w:rPr>
          <w:rFonts w:ascii="Arial" w:hAnsi="Arial" w:cs="Arial"/>
          <w:sz w:val="24"/>
          <w:szCs w:val="24"/>
        </w:rPr>
      </w:pPr>
    </w:p>
    <w:p w:rsidR="00F97ED1" w:rsidRDefault="00932498" w:rsidP="00F97ED1">
      <w:pPr>
        <w:ind w:left="720"/>
        <w:jc w:val="both"/>
        <w:rPr>
          <w:rFonts w:ascii="Arial" w:hAnsi="Arial" w:cs="Arial"/>
          <w:b/>
          <w:sz w:val="24"/>
          <w:szCs w:val="24"/>
        </w:rPr>
      </w:pPr>
      <w:r w:rsidRPr="00932498">
        <w:rPr>
          <w:rFonts w:ascii="Arial" w:hAnsi="Arial" w:cs="Arial"/>
          <w:b/>
          <w:sz w:val="24"/>
          <w:szCs w:val="24"/>
        </w:rPr>
        <w:t xml:space="preserve">Homeland Security Strategy Update: </w:t>
      </w:r>
    </w:p>
    <w:p w:rsidR="002F0B91" w:rsidRPr="002F0B91" w:rsidRDefault="005D0441" w:rsidP="00867D72">
      <w:pPr>
        <w:pStyle w:val="ListParagraph"/>
        <w:numPr>
          <w:ilvl w:val="0"/>
          <w:numId w:val="14"/>
        </w:numPr>
        <w:jc w:val="both"/>
        <w:rPr>
          <w:rFonts w:ascii="Arial" w:hAnsi="Arial" w:cs="Arial"/>
          <w:b/>
          <w:sz w:val="24"/>
          <w:szCs w:val="24"/>
        </w:rPr>
      </w:pPr>
      <w:r w:rsidRPr="002F0B91">
        <w:rPr>
          <w:rFonts w:ascii="Arial" w:hAnsi="Arial" w:cs="Arial"/>
          <w:sz w:val="24"/>
          <w:szCs w:val="24"/>
        </w:rPr>
        <w:t xml:space="preserve">The Regional Directors were presented the now-available “See Something Say Something </w:t>
      </w:r>
      <w:r w:rsidR="002F0B91" w:rsidRPr="002F0B91">
        <w:rPr>
          <w:rFonts w:ascii="Arial" w:hAnsi="Arial" w:cs="Arial"/>
          <w:sz w:val="24"/>
          <w:szCs w:val="24"/>
        </w:rPr>
        <w:t>A</w:t>
      </w:r>
      <w:r w:rsidRPr="002F0B91">
        <w:rPr>
          <w:rFonts w:ascii="Arial" w:hAnsi="Arial" w:cs="Arial"/>
          <w:sz w:val="24"/>
          <w:szCs w:val="24"/>
        </w:rPr>
        <w:t>pp”</w:t>
      </w:r>
      <w:r w:rsidR="002F0B91">
        <w:rPr>
          <w:rFonts w:ascii="Arial" w:hAnsi="Arial" w:cs="Arial"/>
          <w:sz w:val="24"/>
          <w:szCs w:val="24"/>
        </w:rPr>
        <w:t>.</w:t>
      </w:r>
      <w:r w:rsidRPr="002F0B91">
        <w:rPr>
          <w:rFonts w:ascii="Arial" w:hAnsi="Arial" w:cs="Arial"/>
          <w:sz w:val="24"/>
          <w:szCs w:val="24"/>
        </w:rPr>
        <w:t xml:space="preserve"> </w:t>
      </w:r>
    </w:p>
    <w:p w:rsidR="00C347ED" w:rsidRPr="002F0B91" w:rsidRDefault="005D0441" w:rsidP="00867D72">
      <w:pPr>
        <w:pStyle w:val="ListParagraph"/>
        <w:numPr>
          <w:ilvl w:val="0"/>
          <w:numId w:val="14"/>
        </w:numPr>
        <w:jc w:val="both"/>
        <w:rPr>
          <w:rFonts w:ascii="Arial" w:hAnsi="Arial" w:cs="Arial"/>
          <w:b/>
          <w:sz w:val="24"/>
          <w:szCs w:val="24"/>
        </w:rPr>
      </w:pPr>
      <w:r w:rsidRPr="002F0B91">
        <w:rPr>
          <w:rFonts w:ascii="Arial" w:hAnsi="Arial" w:cs="Arial"/>
          <w:sz w:val="24"/>
          <w:szCs w:val="24"/>
        </w:rPr>
        <w:t xml:space="preserve">A representative from the Louisiana Fusion Center presented the </w:t>
      </w:r>
      <w:r w:rsidR="003D2039" w:rsidRPr="002F0B91">
        <w:rPr>
          <w:rFonts w:ascii="Arial" w:hAnsi="Arial" w:cs="Arial"/>
          <w:sz w:val="24"/>
          <w:szCs w:val="24"/>
        </w:rPr>
        <w:t>R</w:t>
      </w:r>
      <w:r w:rsidRPr="002F0B91">
        <w:rPr>
          <w:rFonts w:ascii="Arial" w:hAnsi="Arial" w:cs="Arial"/>
          <w:sz w:val="24"/>
          <w:szCs w:val="24"/>
        </w:rPr>
        <w:t>egional Directors with a handout of recent Telephony Denial of Service (</w:t>
      </w:r>
      <w:proofErr w:type="spellStart"/>
      <w:r w:rsidRPr="002F0B91">
        <w:rPr>
          <w:rFonts w:ascii="Arial" w:hAnsi="Arial" w:cs="Arial"/>
          <w:sz w:val="24"/>
          <w:szCs w:val="24"/>
        </w:rPr>
        <w:t>TDoS</w:t>
      </w:r>
      <w:proofErr w:type="spellEnd"/>
      <w:r w:rsidRPr="002F0B91">
        <w:rPr>
          <w:rFonts w:ascii="Arial" w:hAnsi="Arial" w:cs="Arial"/>
          <w:sz w:val="24"/>
          <w:szCs w:val="24"/>
        </w:rPr>
        <w:t>)</w:t>
      </w:r>
      <w:r w:rsidR="003D2039" w:rsidRPr="002F0B91">
        <w:rPr>
          <w:rFonts w:ascii="Arial" w:hAnsi="Arial" w:cs="Arial"/>
          <w:sz w:val="24"/>
          <w:szCs w:val="24"/>
        </w:rPr>
        <w:t xml:space="preserve"> incidents as well as a situational advisory and list of best practices regarding </w:t>
      </w:r>
      <w:proofErr w:type="spellStart"/>
      <w:r w:rsidR="003D2039" w:rsidRPr="002F0B91">
        <w:rPr>
          <w:rFonts w:ascii="Arial" w:hAnsi="Arial" w:cs="Arial"/>
          <w:sz w:val="24"/>
          <w:szCs w:val="24"/>
        </w:rPr>
        <w:t>TDoS</w:t>
      </w:r>
      <w:proofErr w:type="spellEnd"/>
      <w:r w:rsidR="003D2039" w:rsidRPr="002F0B91">
        <w:rPr>
          <w:rFonts w:ascii="Arial" w:hAnsi="Arial" w:cs="Arial"/>
          <w:sz w:val="24"/>
          <w:szCs w:val="24"/>
        </w:rPr>
        <w:t>.</w:t>
      </w:r>
    </w:p>
    <w:p w:rsidR="00943A07" w:rsidRPr="00943A07" w:rsidRDefault="00943A07" w:rsidP="00943A07">
      <w:pPr>
        <w:pStyle w:val="ListParagraph"/>
        <w:numPr>
          <w:ilvl w:val="0"/>
          <w:numId w:val="14"/>
        </w:numPr>
        <w:jc w:val="both"/>
        <w:rPr>
          <w:rFonts w:ascii="Arial" w:hAnsi="Arial" w:cs="Arial"/>
          <w:b/>
          <w:sz w:val="24"/>
          <w:szCs w:val="24"/>
        </w:rPr>
      </w:pPr>
      <w:r>
        <w:rPr>
          <w:rFonts w:ascii="Arial" w:hAnsi="Arial" w:cs="Arial"/>
          <w:sz w:val="24"/>
          <w:szCs w:val="24"/>
        </w:rPr>
        <w:t>Work is ongoing to load school safety plans and building layouts into Virtual Louisiana.</w:t>
      </w:r>
    </w:p>
    <w:p w:rsidR="003C625E" w:rsidRDefault="003C625E" w:rsidP="003C625E">
      <w:pPr>
        <w:jc w:val="both"/>
        <w:rPr>
          <w:rFonts w:ascii="Arial" w:hAnsi="Arial" w:cs="Arial"/>
          <w:sz w:val="24"/>
          <w:szCs w:val="24"/>
        </w:rPr>
      </w:pPr>
    </w:p>
    <w:p w:rsidR="00867D72" w:rsidRDefault="003C625E" w:rsidP="00867D72">
      <w:pPr>
        <w:ind w:firstLine="720"/>
        <w:jc w:val="both"/>
        <w:rPr>
          <w:rFonts w:ascii="Arial" w:hAnsi="Arial" w:cs="Arial"/>
          <w:b/>
          <w:sz w:val="24"/>
          <w:szCs w:val="24"/>
        </w:rPr>
      </w:pPr>
      <w:r w:rsidRPr="00867D72">
        <w:rPr>
          <w:rFonts w:ascii="Arial" w:hAnsi="Arial" w:cs="Arial"/>
          <w:b/>
          <w:sz w:val="24"/>
          <w:szCs w:val="24"/>
        </w:rPr>
        <w:t>State</w:t>
      </w:r>
      <w:r w:rsidR="00867D72">
        <w:rPr>
          <w:rFonts w:ascii="Arial" w:hAnsi="Arial" w:cs="Arial"/>
          <w:b/>
          <w:sz w:val="24"/>
          <w:szCs w:val="24"/>
        </w:rPr>
        <w:t xml:space="preserve"> </w:t>
      </w:r>
      <w:r w:rsidRPr="00867D72">
        <w:rPr>
          <w:rFonts w:ascii="Arial" w:hAnsi="Arial" w:cs="Arial"/>
          <w:b/>
          <w:sz w:val="24"/>
          <w:szCs w:val="24"/>
        </w:rPr>
        <w:t>/</w:t>
      </w:r>
      <w:r w:rsidR="00867D72">
        <w:rPr>
          <w:rFonts w:ascii="Arial" w:hAnsi="Arial" w:cs="Arial"/>
          <w:b/>
          <w:sz w:val="24"/>
          <w:szCs w:val="24"/>
        </w:rPr>
        <w:t xml:space="preserve"> </w:t>
      </w:r>
      <w:r w:rsidRPr="00867D72">
        <w:rPr>
          <w:rFonts w:ascii="Arial" w:hAnsi="Arial" w:cs="Arial"/>
          <w:b/>
          <w:sz w:val="24"/>
          <w:szCs w:val="24"/>
        </w:rPr>
        <w:t xml:space="preserve">Federal Tribal affairs: </w:t>
      </w:r>
    </w:p>
    <w:p w:rsidR="003C625E" w:rsidRPr="002F0B91" w:rsidRDefault="00867D72" w:rsidP="002F0B91">
      <w:pPr>
        <w:pStyle w:val="ListParagraph"/>
        <w:numPr>
          <w:ilvl w:val="0"/>
          <w:numId w:val="29"/>
        </w:numPr>
        <w:jc w:val="both"/>
        <w:rPr>
          <w:rFonts w:ascii="Arial" w:hAnsi="Arial" w:cs="Arial"/>
          <w:sz w:val="24"/>
          <w:szCs w:val="24"/>
        </w:rPr>
      </w:pPr>
      <w:r w:rsidRPr="00867D72">
        <w:rPr>
          <w:rFonts w:ascii="Arial" w:hAnsi="Arial" w:cs="Arial"/>
          <w:sz w:val="24"/>
          <w:szCs w:val="24"/>
        </w:rPr>
        <w:t>Director Davis has implemented a program, similar to the          Elected Officials’ Summit, for the benefit of Federal and State recognized Indian Tribes. The development of this program continues with the participation of the regional Directors.</w:t>
      </w:r>
      <w:r w:rsidRPr="002F0B91">
        <w:rPr>
          <w:rFonts w:ascii="Arial" w:hAnsi="Arial" w:cs="Arial"/>
          <w:sz w:val="24"/>
          <w:szCs w:val="24"/>
        </w:rPr>
        <w:t xml:space="preserve">                  </w:t>
      </w:r>
    </w:p>
    <w:p w:rsidR="000E630D" w:rsidRDefault="000E630D" w:rsidP="007F66BE">
      <w:pPr>
        <w:pStyle w:val="ListParagraph"/>
        <w:rPr>
          <w:rFonts w:ascii="Arial" w:hAnsi="Arial" w:cs="Arial"/>
          <w:sz w:val="24"/>
          <w:szCs w:val="24"/>
        </w:rPr>
      </w:pPr>
    </w:p>
    <w:p w:rsidR="002F0B91" w:rsidRDefault="002F0B91" w:rsidP="00B74DD4">
      <w:pPr>
        <w:jc w:val="both"/>
        <w:rPr>
          <w:rFonts w:ascii="Arial" w:hAnsi="Arial" w:cs="Arial"/>
          <w:sz w:val="24"/>
          <w:szCs w:val="24"/>
        </w:rPr>
      </w:pPr>
    </w:p>
    <w:p w:rsidR="002F0B91" w:rsidRDefault="002F0B91" w:rsidP="00B74DD4">
      <w:pPr>
        <w:jc w:val="both"/>
        <w:rPr>
          <w:rFonts w:ascii="Arial" w:hAnsi="Arial" w:cs="Arial"/>
          <w:sz w:val="24"/>
          <w:szCs w:val="24"/>
        </w:rPr>
      </w:pPr>
    </w:p>
    <w:p w:rsidR="002F0B91" w:rsidRDefault="002F0B91" w:rsidP="00B74DD4">
      <w:pPr>
        <w:jc w:val="both"/>
        <w:rPr>
          <w:rFonts w:ascii="Arial" w:hAnsi="Arial" w:cs="Arial"/>
          <w:sz w:val="24"/>
          <w:szCs w:val="24"/>
        </w:rPr>
      </w:pPr>
    </w:p>
    <w:p w:rsidR="002F0B91" w:rsidRDefault="002F0B91" w:rsidP="00B74DD4">
      <w:pPr>
        <w:jc w:val="both"/>
        <w:rPr>
          <w:rFonts w:ascii="Arial" w:hAnsi="Arial" w:cs="Arial"/>
          <w:sz w:val="24"/>
          <w:szCs w:val="24"/>
        </w:rPr>
      </w:pPr>
    </w:p>
    <w:p w:rsidR="002F0B91" w:rsidRDefault="002F0B91" w:rsidP="00B74DD4">
      <w:pPr>
        <w:jc w:val="both"/>
        <w:rPr>
          <w:rFonts w:ascii="Arial" w:hAnsi="Arial" w:cs="Arial"/>
          <w:sz w:val="24"/>
          <w:szCs w:val="24"/>
        </w:rPr>
      </w:pPr>
    </w:p>
    <w:p w:rsidR="002F0B91" w:rsidRDefault="002F0B91" w:rsidP="00B74DD4">
      <w:pPr>
        <w:jc w:val="both"/>
        <w:rPr>
          <w:rFonts w:ascii="Arial" w:hAnsi="Arial" w:cs="Arial"/>
          <w:sz w:val="24"/>
          <w:szCs w:val="24"/>
        </w:rPr>
      </w:pPr>
    </w:p>
    <w:p w:rsidR="002F0B91" w:rsidRDefault="002F0B91" w:rsidP="00B74DD4">
      <w:pPr>
        <w:jc w:val="both"/>
        <w:rPr>
          <w:rFonts w:ascii="Arial" w:hAnsi="Arial" w:cs="Arial"/>
          <w:sz w:val="24"/>
          <w:szCs w:val="24"/>
        </w:rPr>
      </w:pPr>
    </w:p>
    <w:p w:rsidR="002F0B91" w:rsidRDefault="002F0B91" w:rsidP="00B74DD4">
      <w:pPr>
        <w:jc w:val="both"/>
        <w:rPr>
          <w:rFonts w:ascii="Arial" w:hAnsi="Arial" w:cs="Arial"/>
          <w:sz w:val="24"/>
          <w:szCs w:val="24"/>
        </w:rPr>
      </w:pPr>
    </w:p>
    <w:p w:rsidR="002F0B91" w:rsidRDefault="002F0B91" w:rsidP="00B74DD4">
      <w:pPr>
        <w:jc w:val="both"/>
        <w:rPr>
          <w:rFonts w:ascii="Arial" w:hAnsi="Arial" w:cs="Arial"/>
          <w:sz w:val="24"/>
          <w:szCs w:val="24"/>
        </w:rPr>
      </w:pPr>
    </w:p>
    <w:p w:rsidR="00CE16B0" w:rsidRPr="007F52AB" w:rsidRDefault="00B74DD4" w:rsidP="00B74DD4">
      <w:pPr>
        <w:jc w:val="both"/>
        <w:rPr>
          <w:rFonts w:ascii="Arial" w:hAnsi="Arial" w:cs="Arial"/>
          <w:sz w:val="24"/>
          <w:szCs w:val="24"/>
        </w:rPr>
      </w:pPr>
      <w:r w:rsidRPr="007F52AB">
        <w:rPr>
          <w:rFonts w:ascii="Arial" w:hAnsi="Arial" w:cs="Arial"/>
          <w:sz w:val="24"/>
          <w:szCs w:val="24"/>
        </w:rPr>
        <w:lastRenderedPageBreak/>
        <w:t>We appreciate your continued support of our efforts!</w:t>
      </w:r>
    </w:p>
    <w:p w:rsidR="00CE16B0" w:rsidRPr="007F52AB" w:rsidRDefault="00CE16B0" w:rsidP="000A1BC6">
      <w:pPr>
        <w:jc w:val="both"/>
        <w:rPr>
          <w:rFonts w:ascii="Arial" w:hAnsi="Arial" w:cs="Arial"/>
          <w:sz w:val="24"/>
          <w:szCs w:val="24"/>
        </w:rPr>
      </w:pPr>
    </w:p>
    <w:p w:rsidR="00CE16B0" w:rsidRPr="007F52AB" w:rsidRDefault="00CE16B0" w:rsidP="000A1BC6">
      <w:pPr>
        <w:jc w:val="both"/>
        <w:rPr>
          <w:rFonts w:ascii="Arial" w:hAnsi="Arial" w:cs="Arial"/>
          <w:sz w:val="24"/>
          <w:szCs w:val="24"/>
        </w:rPr>
      </w:pPr>
      <w:r w:rsidRPr="007F52AB">
        <w:rPr>
          <w:rFonts w:ascii="Arial" w:hAnsi="Arial" w:cs="Arial"/>
          <w:sz w:val="24"/>
          <w:szCs w:val="24"/>
        </w:rPr>
        <w:t xml:space="preserve"> </w:t>
      </w:r>
    </w:p>
    <w:p w:rsidR="00CD3100" w:rsidRPr="007F52AB" w:rsidRDefault="00CD3100" w:rsidP="000A1BC6">
      <w:pPr>
        <w:jc w:val="both"/>
        <w:rPr>
          <w:rFonts w:ascii="Arial" w:hAnsi="Arial" w:cs="Arial"/>
          <w:sz w:val="24"/>
          <w:szCs w:val="24"/>
        </w:rPr>
      </w:pPr>
      <w:r w:rsidRPr="007F52AB">
        <w:rPr>
          <w:rFonts w:ascii="Arial" w:hAnsi="Arial" w:cs="Arial"/>
          <w:sz w:val="24"/>
          <w:szCs w:val="24"/>
        </w:rPr>
        <w:t>Respectfully,</w:t>
      </w:r>
    </w:p>
    <w:p w:rsidR="00CD3100" w:rsidRPr="007F52AB" w:rsidRDefault="00C25FEC" w:rsidP="000A1BC6">
      <w:pPr>
        <w:jc w:val="both"/>
        <w:rPr>
          <w:rFonts w:ascii="Arial" w:hAnsi="Arial" w:cs="Arial"/>
          <w:sz w:val="24"/>
          <w:szCs w:val="24"/>
        </w:rPr>
      </w:pPr>
      <w:r>
        <w:rPr>
          <w:rFonts w:ascii="Arial" w:hAnsi="Arial" w:cs="Arial"/>
          <w:noProof/>
          <w:sz w:val="24"/>
          <w:szCs w:val="24"/>
        </w:rPr>
        <w:drawing>
          <wp:inline distT="0" distB="0" distL="0" distR="0">
            <wp:extent cx="2082800" cy="660400"/>
            <wp:effectExtent l="0" t="0" r="0" b="0"/>
            <wp:docPr id="1" name="Picture 1" descr="Macintosh HD:Users:sdavis:Desktop:Sandy Signature cop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sdavis:Desktop:Sandy Signature copy.jpg"/>
                    <pic:cNvPicPr>
                      <a:picLocks noChangeAspect="1" noChangeArrowheads="1"/>
                    </pic:cNvPicPr>
                  </pic:nvPicPr>
                  <pic:blipFill>
                    <a:blip r:embed="rId8">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82800" cy="660400"/>
                    </a:xfrm>
                    <a:prstGeom prst="rect">
                      <a:avLst/>
                    </a:prstGeom>
                    <a:noFill/>
                    <a:ln>
                      <a:noFill/>
                    </a:ln>
                  </pic:spPr>
                </pic:pic>
              </a:graphicData>
            </a:graphic>
          </wp:inline>
        </w:drawing>
      </w:r>
    </w:p>
    <w:p w:rsidR="00CD3100" w:rsidRPr="007F52AB" w:rsidRDefault="00CD3100" w:rsidP="000A1BC6">
      <w:pPr>
        <w:jc w:val="both"/>
        <w:rPr>
          <w:rFonts w:ascii="Arial" w:hAnsi="Arial" w:cs="Arial"/>
          <w:sz w:val="24"/>
          <w:szCs w:val="24"/>
        </w:rPr>
      </w:pPr>
    </w:p>
    <w:p w:rsidR="00CD3100" w:rsidRPr="007F52AB" w:rsidRDefault="00CD3100" w:rsidP="000A1BC6">
      <w:pPr>
        <w:jc w:val="both"/>
        <w:rPr>
          <w:rFonts w:ascii="Arial" w:hAnsi="Arial" w:cs="Arial"/>
          <w:sz w:val="24"/>
          <w:szCs w:val="24"/>
        </w:rPr>
      </w:pPr>
    </w:p>
    <w:p w:rsidR="00CD3100" w:rsidRPr="007F52AB" w:rsidRDefault="00E0394A" w:rsidP="000A1BC6">
      <w:pPr>
        <w:jc w:val="both"/>
        <w:rPr>
          <w:rFonts w:ascii="Arial" w:hAnsi="Arial" w:cs="Arial"/>
          <w:sz w:val="24"/>
          <w:szCs w:val="24"/>
        </w:rPr>
      </w:pPr>
      <w:r>
        <w:rPr>
          <w:rFonts w:ascii="Arial" w:hAnsi="Arial" w:cs="Arial"/>
          <w:sz w:val="24"/>
          <w:szCs w:val="24"/>
        </w:rPr>
        <w:t>Sandy Davis</w:t>
      </w:r>
      <w:r w:rsidR="006443D4">
        <w:rPr>
          <w:rFonts w:ascii="Arial" w:hAnsi="Arial" w:cs="Arial"/>
          <w:sz w:val="24"/>
          <w:szCs w:val="24"/>
        </w:rPr>
        <w:t>, Chairman</w:t>
      </w:r>
    </w:p>
    <w:p w:rsidR="006B0D3E" w:rsidRDefault="006443D4" w:rsidP="000A1BC6">
      <w:pPr>
        <w:jc w:val="both"/>
        <w:rPr>
          <w:rFonts w:ascii="Arial" w:hAnsi="Arial" w:cs="Arial"/>
          <w:sz w:val="24"/>
          <w:szCs w:val="24"/>
        </w:rPr>
      </w:pPr>
      <w:r>
        <w:rPr>
          <w:rFonts w:ascii="Arial" w:hAnsi="Arial" w:cs="Arial"/>
          <w:sz w:val="24"/>
          <w:szCs w:val="24"/>
        </w:rPr>
        <w:t xml:space="preserve">Regional Directors Subcommittee </w:t>
      </w:r>
    </w:p>
    <w:p w:rsidR="00E0394A" w:rsidRDefault="00E0394A" w:rsidP="000A1BC6">
      <w:pPr>
        <w:jc w:val="both"/>
        <w:rPr>
          <w:rFonts w:ascii="Arial" w:hAnsi="Arial" w:cs="Arial"/>
          <w:sz w:val="24"/>
          <w:szCs w:val="24"/>
        </w:rPr>
      </w:pPr>
    </w:p>
    <w:p w:rsidR="00062917" w:rsidRDefault="00062917" w:rsidP="000A1BC6">
      <w:pPr>
        <w:jc w:val="both"/>
        <w:rPr>
          <w:rFonts w:ascii="Arial" w:hAnsi="Arial" w:cs="Arial"/>
          <w:sz w:val="24"/>
          <w:szCs w:val="24"/>
        </w:rPr>
      </w:pPr>
    </w:p>
    <w:p w:rsidR="00062917" w:rsidRPr="007F52AB" w:rsidRDefault="00062917" w:rsidP="00062917">
      <w:pPr>
        <w:jc w:val="both"/>
        <w:rPr>
          <w:rFonts w:ascii="Arial" w:hAnsi="Arial" w:cs="Arial"/>
          <w:sz w:val="24"/>
          <w:szCs w:val="24"/>
        </w:rPr>
      </w:pPr>
      <w:bookmarkStart w:id="0" w:name="_GoBack"/>
      <w:bookmarkEnd w:id="0"/>
    </w:p>
    <w:sectPr w:rsidR="00062917" w:rsidRPr="007F52AB" w:rsidSect="00B3269D">
      <w:footerReference w:type="default" r:id="rId9"/>
      <w:headerReference w:type="first" r:id="rId10"/>
      <w:footerReference w:type="first" r:id="rId11"/>
      <w:pgSz w:w="12240" w:h="15840" w:code="1"/>
      <w:pgMar w:top="1440" w:right="1800" w:bottom="1440" w:left="1800" w:header="1152" w:footer="36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92F4F" w:rsidRDefault="00D92F4F">
      <w:r>
        <w:separator/>
      </w:r>
    </w:p>
  </w:endnote>
  <w:endnote w:type="continuationSeparator" w:id="0">
    <w:p w:rsidR="00D92F4F" w:rsidRDefault="00D92F4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W1)">
    <w:altName w:val="Times New Roman"/>
    <w:charset w:val="00"/>
    <w:family w:val="roman"/>
    <w:pitch w:val="variable"/>
    <w:sig w:usb0="00000000" w:usb1="80000000" w:usb2="00000008"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20002A87" w:usb1="00000000" w:usb2="00000000" w:usb3="00000000" w:csb0="000001FF" w:csb1="00000000"/>
  </w:font>
  <w:font w:name="Old English Text MT">
    <w:panose1 w:val="03040902040508030806"/>
    <w:charset w:val="00"/>
    <w:family w:val="script"/>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0C14" w:rsidRDefault="00840A09">
    <w:pPr>
      <w:pStyle w:val="Footer"/>
      <w:jc w:val="center"/>
      <w:rPr>
        <w:rFonts w:ascii="Arial" w:hAnsi="Arial" w:cs="Arial"/>
        <w:sz w:val="24"/>
        <w:szCs w:val="24"/>
      </w:rPr>
    </w:pPr>
    <w:r>
      <w:rPr>
        <w:rStyle w:val="PageNumber"/>
        <w:rFonts w:ascii="Arial" w:hAnsi="Arial" w:cs="Arial"/>
        <w:sz w:val="24"/>
        <w:szCs w:val="24"/>
      </w:rPr>
      <w:fldChar w:fldCharType="begin"/>
    </w:r>
    <w:r w:rsidR="00FF0C14">
      <w:rPr>
        <w:rStyle w:val="PageNumber"/>
        <w:rFonts w:ascii="Arial" w:hAnsi="Arial" w:cs="Arial"/>
        <w:sz w:val="24"/>
        <w:szCs w:val="24"/>
      </w:rPr>
      <w:instrText xml:space="preserve"> PAGE </w:instrText>
    </w:r>
    <w:r>
      <w:rPr>
        <w:rStyle w:val="PageNumber"/>
        <w:rFonts w:ascii="Arial" w:hAnsi="Arial" w:cs="Arial"/>
        <w:sz w:val="24"/>
        <w:szCs w:val="24"/>
      </w:rPr>
      <w:fldChar w:fldCharType="separate"/>
    </w:r>
    <w:r w:rsidR="002F0B91">
      <w:rPr>
        <w:rStyle w:val="PageNumber"/>
        <w:rFonts w:ascii="Arial" w:hAnsi="Arial" w:cs="Arial"/>
        <w:noProof/>
        <w:sz w:val="24"/>
        <w:szCs w:val="24"/>
      </w:rPr>
      <w:t>3</w:t>
    </w:r>
    <w:r>
      <w:rPr>
        <w:rStyle w:val="PageNumber"/>
        <w:rFonts w:ascii="Arial" w:hAnsi="Arial" w:cs="Arial"/>
        <w:sz w:val="24"/>
        <w:szCs w:val="24"/>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080" w:type="dxa"/>
      <w:tblInd w:w="-612" w:type="dxa"/>
      <w:tblLook w:val="01E0"/>
    </w:tblPr>
    <w:tblGrid>
      <w:gridCol w:w="10080"/>
    </w:tblGrid>
    <w:tr w:rsidR="00FF0C14" w:rsidRPr="00D318D7" w:rsidTr="00D318D7">
      <w:tc>
        <w:tcPr>
          <w:tcW w:w="10080" w:type="dxa"/>
        </w:tcPr>
        <w:p w:rsidR="00FF0C14" w:rsidRPr="00D318D7" w:rsidRDefault="00FF0C14" w:rsidP="00D318D7">
          <w:pPr>
            <w:pStyle w:val="Footer"/>
            <w:jc w:val="center"/>
            <w:rPr>
              <w:rFonts w:ascii="Book Antiqua" w:hAnsi="Book Antiqua"/>
              <w:color w:val="003366"/>
              <w:sz w:val="22"/>
              <w:szCs w:val="22"/>
            </w:rPr>
          </w:pPr>
          <w:r w:rsidRPr="00D318D7">
            <w:rPr>
              <w:rFonts w:ascii="Book Antiqua" w:hAnsi="Book Antiqua"/>
              <w:iCs/>
              <w:color w:val="003366"/>
              <w:sz w:val="22"/>
              <w:szCs w:val="22"/>
            </w:rPr>
            <w:t xml:space="preserve">7667 Independence Boulevard </w:t>
          </w:r>
          <w:r w:rsidRPr="00D318D7">
            <w:rPr>
              <w:rFonts w:ascii="Book Antiqua" w:hAnsi="Book Antiqua"/>
              <w:iCs/>
              <w:color w:val="003366"/>
              <w:sz w:val="22"/>
              <w:szCs w:val="22"/>
            </w:rPr>
            <w:sym w:font="Wingdings" w:char="F09F"/>
          </w:r>
          <w:r w:rsidRPr="00D318D7">
            <w:rPr>
              <w:rFonts w:ascii="Book Antiqua" w:hAnsi="Book Antiqua"/>
              <w:iCs/>
              <w:color w:val="003366"/>
              <w:sz w:val="22"/>
              <w:szCs w:val="22"/>
            </w:rPr>
            <w:t xml:space="preserve">  Baton Rouge, Louisiana  70806 </w:t>
          </w:r>
          <w:r w:rsidRPr="00D318D7">
            <w:rPr>
              <w:rFonts w:ascii="Book Antiqua" w:hAnsi="Book Antiqua"/>
              <w:iCs/>
              <w:color w:val="003366"/>
              <w:sz w:val="22"/>
              <w:szCs w:val="22"/>
            </w:rPr>
            <w:sym w:font="Wingdings" w:char="F09F"/>
          </w:r>
          <w:r w:rsidRPr="00D318D7">
            <w:rPr>
              <w:rFonts w:ascii="Book Antiqua" w:hAnsi="Book Antiqua"/>
              <w:iCs/>
              <w:color w:val="003366"/>
              <w:sz w:val="22"/>
              <w:szCs w:val="22"/>
            </w:rPr>
            <w:t xml:space="preserve"> (225) 925-7500 </w:t>
          </w:r>
          <w:r w:rsidRPr="00D318D7">
            <w:rPr>
              <w:rFonts w:ascii="Book Antiqua" w:hAnsi="Book Antiqua"/>
              <w:iCs/>
              <w:color w:val="003366"/>
              <w:sz w:val="22"/>
              <w:szCs w:val="22"/>
            </w:rPr>
            <w:sym w:font="Wingdings" w:char="F09F"/>
          </w:r>
          <w:r w:rsidRPr="00D318D7">
            <w:rPr>
              <w:rFonts w:ascii="Book Antiqua" w:hAnsi="Book Antiqua"/>
              <w:iCs/>
              <w:color w:val="003366"/>
              <w:sz w:val="22"/>
              <w:szCs w:val="22"/>
            </w:rPr>
            <w:t xml:space="preserve"> Fax (225) 925-7501</w:t>
          </w:r>
        </w:p>
      </w:tc>
    </w:tr>
  </w:tbl>
  <w:p w:rsidR="00FF0C14" w:rsidRDefault="00FF0C14" w:rsidP="008E208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92F4F" w:rsidRDefault="00D92F4F">
      <w:r>
        <w:separator/>
      </w:r>
    </w:p>
  </w:footnote>
  <w:footnote w:type="continuationSeparator" w:id="0">
    <w:p w:rsidR="00D92F4F" w:rsidRDefault="00D92F4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0" w:rightFromText="180" w:vertAnchor="text" w:horzAnchor="margin" w:tblpXSpec="center" w:tblpY="-906"/>
      <w:tblW w:w="11455" w:type="dxa"/>
      <w:tblLayout w:type="fixed"/>
      <w:tblCellMar>
        <w:left w:w="115" w:type="dxa"/>
        <w:right w:w="115" w:type="dxa"/>
      </w:tblCellMar>
      <w:tblLook w:val="01E0"/>
    </w:tblPr>
    <w:tblGrid>
      <w:gridCol w:w="2455"/>
      <w:gridCol w:w="6300"/>
      <w:gridCol w:w="2700"/>
    </w:tblGrid>
    <w:tr w:rsidR="00FF0C14" w:rsidRPr="00D318D7" w:rsidTr="00D318D7">
      <w:trPr>
        <w:trHeight w:val="1442"/>
      </w:trPr>
      <w:tc>
        <w:tcPr>
          <w:tcW w:w="2455" w:type="dxa"/>
        </w:tcPr>
        <w:p w:rsidR="00FF0C14" w:rsidRPr="00D318D7" w:rsidRDefault="00FF0C14" w:rsidP="00D318D7">
          <w:pPr>
            <w:tabs>
              <w:tab w:val="center" w:pos="4320"/>
              <w:tab w:val="right" w:pos="8640"/>
            </w:tabs>
            <w:rPr>
              <w:color w:val="0000FF"/>
            </w:rPr>
          </w:pPr>
        </w:p>
      </w:tc>
      <w:tc>
        <w:tcPr>
          <w:tcW w:w="6300" w:type="dxa"/>
          <w:vMerge w:val="restart"/>
        </w:tcPr>
        <w:p w:rsidR="00FF0C14" w:rsidRPr="00D318D7" w:rsidRDefault="00C8372E" w:rsidP="00D318D7">
          <w:pPr>
            <w:tabs>
              <w:tab w:val="center" w:pos="4320"/>
              <w:tab w:val="right" w:pos="8640"/>
            </w:tabs>
            <w:jc w:val="center"/>
            <w:rPr>
              <w:b/>
              <w:sz w:val="20"/>
              <w:szCs w:val="20"/>
            </w:rPr>
          </w:pPr>
          <w:r>
            <w:rPr>
              <w:noProof/>
            </w:rPr>
            <w:drawing>
              <wp:anchor distT="0" distB="0" distL="114300" distR="114300" simplePos="0" relativeHeight="251657728" behindDoc="1" locked="0" layoutInCell="1" allowOverlap="1">
                <wp:simplePos x="0" y="0"/>
                <wp:positionH relativeFrom="column">
                  <wp:posOffset>1574800</wp:posOffset>
                </wp:positionH>
                <wp:positionV relativeFrom="paragraph">
                  <wp:posOffset>69215</wp:posOffset>
                </wp:positionV>
                <wp:extent cx="662305" cy="695960"/>
                <wp:effectExtent l="19050" t="0" r="4445"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srcRect/>
                        <a:stretch>
                          <a:fillRect/>
                        </a:stretch>
                      </pic:blipFill>
                      <pic:spPr bwMode="auto">
                        <a:xfrm>
                          <a:off x="0" y="0"/>
                          <a:ext cx="662305" cy="695960"/>
                        </a:xfrm>
                        <a:prstGeom prst="rect">
                          <a:avLst/>
                        </a:prstGeom>
                        <a:noFill/>
                        <a:ln w="9525">
                          <a:noFill/>
                          <a:miter lim="800000"/>
                          <a:headEnd/>
                          <a:tailEnd/>
                        </a:ln>
                      </pic:spPr>
                    </pic:pic>
                  </a:graphicData>
                </a:graphic>
              </wp:anchor>
            </w:drawing>
          </w:r>
        </w:p>
        <w:p w:rsidR="00FF0C14" w:rsidRPr="00D318D7" w:rsidRDefault="00FF0C14" w:rsidP="00D318D7">
          <w:pPr>
            <w:tabs>
              <w:tab w:val="center" w:pos="4320"/>
              <w:tab w:val="right" w:pos="8640"/>
            </w:tabs>
            <w:jc w:val="center"/>
            <w:rPr>
              <w:rFonts w:ascii="Old English Text MT" w:hAnsi="Old English Text MT"/>
              <w:b/>
              <w:color w:val="003366"/>
              <w:spacing w:val="30"/>
              <w:sz w:val="20"/>
              <w:szCs w:val="20"/>
            </w:rPr>
          </w:pPr>
        </w:p>
        <w:p w:rsidR="00FF0C14" w:rsidRPr="00D318D7" w:rsidRDefault="00FF0C14" w:rsidP="00D318D7">
          <w:pPr>
            <w:tabs>
              <w:tab w:val="center" w:pos="4320"/>
              <w:tab w:val="right" w:pos="8640"/>
            </w:tabs>
            <w:jc w:val="center"/>
            <w:rPr>
              <w:rFonts w:ascii="Old English Text MT" w:hAnsi="Old English Text MT"/>
              <w:b/>
              <w:color w:val="003366"/>
              <w:spacing w:val="30"/>
              <w:sz w:val="20"/>
              <w:szCs w:val="20"/>
            </w:rPr>
          </w:pPr>
        </w:p>
        <w:p w:rsidR="00FF0C14" w:rsidRPr="00D318D7" w:rsidRDefault="00FF0C14" w:rsidP="00D318D7">
          <w:pPr>
            <w:tabs>
              <w:tab w:val="center" w:pos="4320"/>
              <w:tab w:val="right" w:pos="8640"/>
            </w:tabs>
            <w:jc w:val="center"/>
            <w:rPr>
              <w:rFonts w:ascii="Old English Text MT" w:hAnsi="Old English Text MT"/>
              <w:b/>
              <w:color w:val="003366"/>
              <w:spacing w:val="30"/>
              <w:sz w:val="20"/>
              <w:szCs w:val="20"/>
            </w:rPr>
          </w:pPr>
        </w:p>
        <w:p w:rsidR="00FF0C14" w:rsidRPr="00D318D7" w:rsidRDefault="00FF0C14" w:rsidP="00D318D7">
          <w:pPr>
            <w:tabs>
              <w:tab w:val="center" w:pos="4320"/>
              <w:tab w:val="right" w:pos="8640"/>
            </w:tabs>
            <w:jc w:val="center"/>
            <w:rPr>
              <w:rFonts w:ascii="Old English Text MT" w:hAnsi="Old English Text MT"/>
              <w:b/>
              <w:color w:val="003366"/>
              <w:spacing w:val="30"/>
              <w:sz w:val="20"/>
              <w:szCs w:val="20"/>
            </w:rPr>
          </w:pPr>
        </w:p>
        <w:p w:rsidR="00FF0C14" w:rsidRPr="00D318D7" w:rsidRDefault="00FF0C14" w:rsidP="00D318D7">
          <w:pPr>
            <w:tabs>
              <w:tab w:val="center" w:pos="4320"/>
              <w:tab w:val="right" w:pos="8640"/>
            </w:tabs>
            <w:jc w:val="center"/>
            <w:rPr>
              <w:rFonts w:ascii="Old English Text MT" w:hAnsi="Old English Text MT"/>
              <w:b/>
              <w:color w:val="003366"/>
              <w:spacing w:val="30"/>
              <w:sz w:val="40"/>
              <w:szCs w:val="40"/>
            </w:rPr>
          </w:pPr>
          <w:r w:rsidRPr="00D318D7">
            <w:rPr>
              <w:rFonts w:ascii="Old English Text MT" w:hAnsi="Old English Text MT"/>
              <w:b/>
              <w:color w:val="003366"/>
              <w:spacing w:val="30"/>
              <w:sz w:val="40"/>
              <w:szCs w:val="40"/>
            </w:rPr>
            <w:t>State of Louisiana</w:t>
          </w:r>
        </w:p>
        <w:p w:rsidR="00FF0C14" w:rsidRPr="00D318D7" w:rsidRDefault="00FF0C14" w:rsidP="00D318D7">
          <w:pPr>
            <w:tabs>
              <w:tab w:val="center" w:pos="4320"/>
              <w:tab w:val="right" w:pos="8640"/>
            </w:tabs>
            <w:jc w:val="center"/>
            <w:rPr>
              <w:rFonts w:ascii="Book Antiqua" w:hAnsi="Book Antiqua"/>
              <w:bCs/>
              <w:iCs/>
              <w:color w:val="003366"/>
              <w:sz w:val="24"/>
              <w:szCs w:val="24"/>
            </w:rPr>
          </w:pPr>
          <w:r w:rsidRPr="00D318D7">
            <w:rPr>
              <w:rFonts w:ascii="Book Antiqua" w:hAnsi="Book Antiqua"/>
              <w:bCs/>
              <w:iCs/>
              <w:color w:val="003366"/>
              <w:sz w:val="24"/>
              <w:szCs w:val="24"/>
            </w:rPr>
            <w:t>Regional Parish Office of Homeland Security and Emergency Preparedness</w:t>
          </w:r>
        </w:p>
        <w:p w:rsidR="00FF0C14" w:rsidRDefault="00FF0C14" w:rsidP="00D318D7">
          <w:pPr>
            <w:tabs>
              <w:tab w:val="center" w:pos="4320"/>
              <w:tab w:val="right" w:pos="8640"/>
            </w:tabs>
            <w:jc w:val="center"/>
            <w:rPr>
              <w:rFonts w:ascii="Book Antiqua" w:hAnsi="Book Antiqua"/>
              <w:bCs/>
              <w:iCs/>
              <w:color w:val="003366"/>
              <w:sz w:val="24"/>
              <w:szCs w:val="24"/>
            </w:rPr>
          </w:pPr>
          <w:r w:rsidRPr="00D318D7">
            <w:rPr>
              <w:rFonts w:ascii="Book Antiqua" w:hAnsi="Book Antiqua"/>
              <w:bCs/>
              <w:iCs/>
              <w:color w:val="003366"/>
              <w:sz w:val="24"/>
              <w:szCs w:val="24"/>
            </w:rPr>
            <w:t>Parish Directors Subcommittee</w:t>
          </w:r>
        </w:p>
        <w:p w:rsidR="00FF0C14" w:rsidRPr="00D318D7" w:rsidRDefault="00FF0C14" w:rsidP="00F441CD">
          <w:pPr>
            <w:tabs>
              <w:tab w:val="center" w:pos="4320"/>
              <w:tab w:val="right" w:pos="8640"/>
            </w:tabs>
            <w:jc w:val="center"/>
            <w:rPr>
              <w:rFonts w:ascii="Book Antiqua" w:hAnsi="Book Antiqua"/>
              <w:bCs/>
              <w:iCs/>
              <w:color w:val="003366"/>
              <w:sz w:val="28"/>
              <w:szCs w:val="28"/>
            </w:rPr>
          </w:pPr>
        </w:p>
      </w:tc>
      <w:tc>
        <w:tcPr>
          <w:tcW w:w="2700" w:type="dxa"/>
          <w:shd w:val="clear" w:color="auto" w:fill="auto"/>
        </w:tcPr>
        <w:p w:rsidR="00FF0C14" w:rsidRPr="00D318D7" w:rsidRDefault="00FF0C14" w:rsidP="00D318D7">
          <w:pPr>
            <w:tabs>
              <w:tab w:val="center" w:pos="4320"/>
              <w:tab w:val="right" w:pos="8640"/>
            </w:tabs>
            <w:jc w:val="center"/>
            <w:rPr>
              <w:b/>
              <w:color w:val="0000FF"/>
              <w:sz w:val="16"/>
              <w:szCs w:val="16"/>
            </w:rPr>
          </w:pPr>
        </w:p>
        <w:p w:rsidR="00FF0C14" w:rsidRPr="00D318D7" w:rsidRDefault="00FF0C14" w:rsidP="00D318D7">
          <w:pPr>
            <w:tabs>
              <w:tab w:val="center" w:pos="4320"/>
              <w:tab w:val="right" w:pos="8640"/>
            </w:tabs>
            <w:jc w:val="center"/>
            <w:rPr>
              <w:color w:val="0000FF"/>
            </w:rPr>
          </w:pPr>
        </w:p>
      </w:tc>
    </w:tr>
    <w:tr w:rsidR="00FF0C14" w:rsidRPr="00D318D7" w:rsidTr="00D318D7">
      <w:trPr>
        <w:trHeight w:val="1082"/>
      </w:trPr>
      <w:tc>
        <w:tcPr>
          <w:tcW w:w="2455" w:type="dxa"/>
        </w:tcPr>
        <w:p w:rsidR="00FF0C14" w:rsidRPr="00D318D7" w:rsidRDefault="00FF0C14" w:rsidP="00D318D7">
          <w:pPr>
            <w:tabs>
              <w:tab w:val="center" w:pos="4320"/>
              <w:tab w:val="right" w:pos="8640"/>
            </w:tabs>
            <w:jc w:val="center"/>
            <w:rPr>
              <w:rFonts w:ascii="Book Antiqua" w:hAnsi="Book Antiqua" w:cs="Arial"/>
              <w:b/>
              <w:color w:val="003366"/>
              <w:sz w:val="16"/>
              <w:szCs w:val="16"/>
            </w:rPr>
          </w:pPr>
          <w:r w:rsidRPr="00D318D7">
            <w:rPr>
              <w:rFonts w:ascii="Book Antiqua" w:hAnsi="Book Antiqua" w:cs="Arial"/>
              <w:b/>
              <w:color w:val="003366"/>
              <w:sz w:val="16"/>
              <w:szCs w:val="16"/>
            </w:rPr>
            <w:t>BOBBY JINDAL</w:t>
          </w:r>
        </w:p>
        <w:p w:rsidR="00FF0C14" w:rsidRPr="00D318D7" w:rsidRDefault="00FF0C14" w:rsidP="00D318D7">
          <w:pPr>
            <w:tabs>
              <w:tab w:val="center" w:pos="4320"/>
              <w:tab w:val="right" w:pos="8640"/>
            </w:tabs>
            <w:jc w:val="center"/>
            <w:rPr>
              <w:color w:val="0000FF"/>
            </w:rPr>
          </w:pPr>
          <w:r w:rsidRPr="00D318D7">
            <w:rPr>
              <w:rFonts w:ascii="Book Antiqua" w:hAnsi="Book Antiqua" w:cs="Arial"/>
              <w:color w:val="003366"/>
              <w:sz w:val="16"/>
              <w:szCs w:val="16"/>
            </w:rPr>
            <w:t>GOVERNOR</w:t>
          </w:r>
        </w:p>
      </w:tc>
      <w:tc>
        <w:tcPr>
          <w:tcW w:w="6300" w:type="dxa"/>
          <w:vMerge/>
        </w:tcPr>
        <w:p w:rsidR="00FF0C14" w:rsidRPr="00D318D7" w:rsidRDefault="00FF0C14" w:rsidP="00D318D7">
          <w:pPr>
            <w:tabs>
              <w:tab w:val="center" w:pos="4320"/>
              <w:tab w:val="right" w:pos="8640"/>
            </w:tabs>
            <w:jc w:val="center"/>
            <w:rPr>
              <w:b/>
              <w:i/>
              <w:noProof/>
              <w:sz w:val="44"/>
              <w:szCs w:val="44"/>
            </w:rPr>
          </w:pPr>
        </w:p>
      </w:tc>
      <w:tc>
        <w:tcPr>
          <w:tcW w:w="2700" w:type="dxa"/>
          <w:shd w:val="clear" w:color="auto" w:fill="auto"/>
        </w:tcPr>
        <w:p w:rsidR="00FF0C14" w:rsidRPr="00D318D7" w:rsidRDefault="00FF0C14" w:rsidP="00D318D7">
          <w:pPr>
            <w:tabs>
              <w:tab w:val="center" w:pos="4320"/>
              <w:tab w:val="right" w:pos="8640"/>
            </w:tabs>
            <w:jc w:val="center"/>
            <w:rPr>
              <w:rFonts w:ascii="Book Antiqua" w:hAnsi="Book Antiqua" w:cs="Arial"/>
              <w:b/>
              <w:color w:val="003366"/>
              <w:sz w:val="16"/>
              <w:szCs w:val="16"/>
            </w:rPr>
          </w:pPr>
          <w:r>
            <w:rPr>
              <w:rFonts w:ascii="Book Antiqua" w:hAnsi="Book Antiqua" w:cs="Arial"/>
              <w:b/>
              <w:color w:val="003366"/>
              <w:sz w:val="16"/>
              <w:szCs w:val="16"/>
            </w:rPr>
            <w:t>SANDY DAVIS</w:t>
          </w:r>
        </w:p>
        <w:p w:rsidR="00FF0C14" w:rsidRPr="00D318D7" w:rsidRDefault="00FF0C14" w:rsidP="00D318D7">
          <w:pPr>
            <w:tabs>
              <w:tab w:val="center" w:pos="4320"/>
              <w:tab w:val="right" w:pos="8640"/>
            </w:tabs>
            <w:jc w:val="center"/>
            <w:rPr>
              <w:rFonts w:ascii="Book Antiqua" w:hAnsi="Book Antiqua" w:cs="Arial"/>
              <w:color w:val="003366"/>
              <w:sz w:val="16"/>
              <w:szCs w:val="16"/>
            </w:rPr>
          </w:pPr>
          <w:r w:rsidRPr="00D318D7">
            <w:rPr>
              <w:rFonts w:ascii="Book Antiqua" w:hAnsi="Book Antiqua" w:cs="Arial"/>
              <w:color w:val="003366"/>
              <w:sz w:val="16"/>
              <w:szCs w:val="16"/>
            </w:rPr>
            <w:t>CHAIRMAN</w:t>
          </w:r>
        </w:p>
        <w:p w:rsidR="00FF0C14" w:rsidRPr="00D318D7" w:rsidRDefault="00FF0C14" w:rsidP="00D318D7">
          <w:pPr>
            <w:tabs>
              <w:tab w:val="center" w:pos="4320"/>
              <w:tab w:val="right" w:pos="8640"/>
            </w:tabs>
            <w:jc w:val="center"/>
            <w:rPr>
              <w:rFonts w:ascii="Book Antiqua" w:hAnsi="Book Antiqua" w:cs="Arial"/>
              <w:color w:val="003366"/>
              <w:sz w:val="16"/>
              <w:szCs w:val="16"/>
            </w:rPr>
          </w:pPr>
        </w:p>
        <w:p w:rsidR="00FF0C14" w:rsidRPr="00D318D7" w:rsidRDefault="00FF0C14" w:rsidP="00D318D7">
          <w:pPr>
            <w:tabs>
              <w:tab w:val="center" w:pos="4320"/>
              <w:tab w:val="right" w:pos="8640"/>
            </w:tabs>
            <w:jc w:val="center"/>
            <w:rPr>
              <w:rFonts w:ascii="Book Antiqua" w:hAnsi="Book Antiqua" w:cs="Arial"/>
              <w:b/>
              <w:color w:val="003366"/>
              <w:sz w:val="16"/>
              <w:szCs w:val="16"/>
            </w:rPr>
          </w:pPr>
          <w:r>
            <w:rPr>
              <w:rFonts w:ascii="Book Antiqua" w:hAnsi="Book Antiqua" w:cs="Arial"/>
              <w:b/>
              <w:color w:val="003366"/>
              <w:sz w:val="16"/>
              <w:szCs w:val="16"/>
            </w:rPr>
            <w:t>DICK GREMILLION</w:t>
          </w:r>
        </w:p>
        <w:p w:rsidR="00FF0C14" w:rsidRPr="00D318D7" w:rsidRDefault="00FF0C14" w:rsidP="00D318D7">
          <w:pPr>
            <w:tabs>
              <w:tab w:val="center" w:pos="4320"/>
              <w:tab w:val="right" w:pos="8640"/>
            </w:tabs>
            <w:jc w:val="center"/>
            <w:rPr>
              <w:rFonts w:ascii="Book Antiqua" w:hAnsi="Book Antiqua" w:cs="Arial"/>
              <w:color w:val="003366"/>
              <w:sz w:val="16"/>
              <w:szCs w:val="16"/>
            </w:rPr>
          </w:pPr>
          <w:r w:rsidRPr="00D318D7">
            <w:rPr>
              <w:rFonts w:ascii="Book Antiqua" w:hAnsi="Book Antiqua" w:cs="Arial"/>
              <w:color w:val="003366"/>
              <w:sz w:val="16"/>
              <w:szCs w:val="16"/>
            </w:rPr>
            <w:t>VICE CHAIRMAN</w:t>
          </w:r>
        </w:p>
        <w:p w:rsidR="00FF0C14" w:rsidRPr="00D318D7" w:rsidRDefault="00FF0C14" w:rsidP="00D318D7">
          <w:pPr>
            <w:tabs>
              <w:tab w:val="center" w:pos="4320"/>
              <w:tab w:val="right" w:pos="8640"/>
            </w:tabs>
            <w:jc w:val="center"/>
            <w:rPr>
              <w:b/>
              <w:color w:val="0000FF"/>
              <w:sz w:val="16"/>
              <w:szCs w:val="16"/>
            </w:rPr>
          </w:pPr>
        </w:p>
      </w:tc>
    </w:tr>
  </w:tbl>
  <w:p w:rsidR="00FF0C14" w:rsidRDefault="00FF0C14" w:rsidP="00B3269D">
    <w:pPr>
      <w:pStyle w:val="Header"/>
      <w:jc w:val="center"/>
    </w:pPr>
  </w:p>
  <w:p w:rsidR="00FF0C14" w:rsidRDefault="00FF0C14" w:rsidP="00B3269D">
    <w:pPr>
      <w:pStyle w:val="Header"/>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213185"/>
    <w:multiLevelType w:val="hybridMultilevel"/>
    <w:tmpl w:val="DBBEC5F2"/>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nsid w:val="04C80A28"/>
    <w:multiLevelType w:val="hybridMultilevel"/>
    <w:tmpl w:val="BF96595E"/>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nsid w:val="0BE869E3"/>
    <w:multiLevelType w:val="hybridMultilevel"/>
    <w:tmpl w:val="06BCD6A8"/>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nsid w:val="0C110D0D"/>
    <w:multiLevelType w:val="hybridMultilevel"/>
    <w:tmpl w:val="BF52386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192C6575"/>
    <w:multiLevelType w:val="hybridMultilevel"/>
    <w:tmpl w:val="241E178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
    <w:nsid w:val="1E2E09AD"/>
    <w:multiLevelType w:val="hybridMultilevel"/>
    <w:tmpl w:val="C338EE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25DF10D8"/>
    <w:multiLevelType w:val="multilevel"/>
    <w:tmpl w:val="6730F58C"/>
    <w:lvl w:ilvl="0">
      <w:start w:val="1"/>
      <w:numFmt w:val="upperRoman"/>
      <w:lvlText w:val="%1."/>
      <w:lvlJc w:val="right"/>
      <w:pPr>
        <w:tabs>
          <w:tab w:val="num" w:pos="180"/>
        </w:tabs>
        <w:ind w:left="180" w:hanging="180"/>
      </w:pPr>
      <w:rPr>
        <w:rFonts w:hint="default"/>
      </w:rPr>
    </w:lvl>
    <w:lvl w:ilvl="1">
      <w:start w:val="1"/>
      <w:numFmt w:val="upperLetter"/>
      <w:lvlText w:val="%2."/>
      <w:lvlJc w:val="left"/>
      <w:pPr>
        <w:tabs>
          <w:tab w:val="num" w:pos="720"/>
        </w:tabs>
        <w:ind w:left="72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
    <w:nsid w:val="27BF0E03"/>
    <w:multiLevelType w:val="hybridMultilevel"/>
    <w:tmpl w:val="9C107B16"/>
    <w:lvl w:ilvl="0" w:tplc="04090001">
      <w:start w:val="1"/>
      <w:numFmt w:val="bullet"/>
      <w:lvlText w:val=""/>
      <w:lvlJc w:val="left"/>
      <w:pPr>
        <w:tabs>
          <w:tab w:val="num" w:pos="1800"/>
        </w:tabs>
        <w:ind w:left="1800" w:hanging="360"/>
      </w:pPr>
      <w:rPr>
        <w:rFonts w:ascii="Symbol" w:hAnsi="Symbol" w:hint="default"/>
        <w:b w:val="0"/>
      </w:rPr>
    </w:lvl>
    <w:lvl w:ilvl="1" w:tplc="04090001">
      <w:start w:val="1"/>
      <w:numFmt w:val="bullet"/>
      <w:lvlText w:val=""/>
      <w:lvlJc w:val="left"/>
      <w:pPr>
        <w:tabs>
          <w:tab w:val="num" w:pos="2520"/>
        </w:tabs>
        <w:ind w:left="2520" w:hanging="360"/>
      </w:pPr>
      <w:rPr>
        <w:rFonts w:ascii="Symbol" w:hAnsi="Symbol" w:hint="default"/>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8">
    <w:nsid w:val="2A82799B"/>
    <w:multiLevelType w:val="multilevel"/>
    <w:tmpl w:val="6730F58C"/>
    <w:lvl w:ilvl="0">
      <w:start w:val="1"/>
      <w:numFmt w:val="upperRoman"/>
      <w:lvlText w:val="%1."/>
      <w:lvlJc w:val="right"/>
      <w:pPr>
        <w:tabs>
          <w:tab w:val="num" w:pos="180"/>
        </w:tabs>
        <w:ind w:left="180" w:hanging="180"/>
      </w:pPr>
      <w:rPr>
        <w:rFonts w:hint="default"/>
      </w:rPr>
    </w:lvl>
    <w:lvl w:ilvl="1">
      <w:start w:val="1"/>
      <w:numFmt w:val="upperLetter"/>
      <w:lvlText w:val="%2."/>
      <w:lvlJc w:val="left"/>
      <w:pPr>
        <w:tabs>
          <w:tab w:val="num" w:pos="720"/>
        </w:tabs>
        <w:ind w:left="72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9">
    <w:nsid w:val="2D2E688A"/>
    <w:multiLevelType w:val="hybridMultilevel"/>
    <w:tmpl w:val="8EDE67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
    <w:nsid w:val="2EA538D4"/>
    <w:multiLevelType w:val="hybridMultilevel"/>
    <w:tmpl w:val="D9900228"/>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1">
    <w:nsid w:val="328841F0"/>
    <w:multiLevelType w:val="hybridMultilevel"/>
    <w:tmpl w:val="988EF78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nsid w:val="33FC76A5"/>
    <w:multiLevelType w:val="hybridMultilevel"/>
    <w:tmpl w:val="B21A018A"/>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nsid w:val="36C32697"/>
    <w:multiLevelType w:val="hybridMultilevel"/>
    <w:tmpl w:val="68AE4EC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nsid w:val="36DA0258"/>
    <w:multiLevelType w:val="multilevel"/>
    <w:tmpl w:val="0F3263DC"/>
    <w:lvl w:ilvl="0">
      <w:start w:val="1"/>
      <w:numFmt w:val="upperRoman"/>
      <w:lvlText w:val="%1."/>
      <w:lvlJc w:val="right"/>
      <w:pPr>
        <w:tabs>
          <w:tab w:val="num" w:pos="180"/>
        </w:tabs>
        <w:ind w:left="180" w:hanging="180"/>
      </w:pPr>
      <w:rPr>
        <w:rFonts w:hint="default"/>
      </w:rPr>
    </w:lvl>
    <w:lvl w:ilvl="1">
      <w:start w:val="1"/>
      <w:numFmt w:val="upperLetter"/>
      <w:lvlText w:val="%2."/>
      <w:lvlJc w:val="left"/>
      <w:pPr>
        <w:tabs>
          <w:tab w:val="num" w:pos="720"/>
        </w:tabs>
        <w:ind w:left="720" w:hanging="360"/>
      </w:pPr>
      <w:rPr>
        <w:rFonts w:hint="default"/>
      </w:rPr>
    </w:lvl>
    <w:lvl w:ilvl="2">
      <w:start w:val="1"/>
      <w:numFmt w:val="lowerRoman"/>
      <w:lvlText w:val="%3."/>
      <w:lvlJc w:val="right"/>
      <w:pPr>
        <w:tabs>
          <w:tab w:val="num" w:pos="2160"/>
        </w:tabs>
        <w:ind w:left="2160" w:hanging="1224"/>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5">
    <w:nsid w:val="3D4655E3"/>
    <w:multiLevelType w:val="hybridMultilevel"/>
    <w:tmpl w:val="23525A0E"/>
    <w:lvl w:ilvl="0" w:tplc="82EC3D74">
      <w:start w:val="1"/>
      <w:numFmt w:val="upperRoman"/>
      <w:lvlText w:val="%1."/>
      <w:lvlJc w:val="right"/>
      <w:pPr>
        <w:tabs>
          <w:tab w:val="num" w:pos="720"/>
        </w:tabs>
        <w:ind w:left="720" w:hanging="360"/>
      </w:pPr>
      <w:rPr>
        <w:rFonts w:ascii="Times New Roman" w:hAnsi="Times New Roman" w:hint="default"/>
        <w:b w:val="0"/>
        <w:i w:val="0"/>
        <w:color w:val="000000"/>
        <w:sz w:val="24"/>
      </w:rPr>
    </w:lvl>
    <w:lvl w:ilvl="1" w:tplc="04090019">
      <w:start w:val="1"/>
      <w:numFmt w:val="lowerLetter"/>
      <w:lvlText w:val="%2."/>
      <w:lvlJc w:val="left"/>
      <w:pPr>
        <w:tabs>
          <w:tab w:val="num" w:pos="1440"/>
        </w:tabs>
        <w:ind w:left="1440" w:hanging="360"/>
      </w:pPr>
      <w:rPr>
        <w:rFonts w:hint="default"/>
        <w:b w:val="0"/>
        <w:i w:val="0"/>
        <w:color w:val="000000"/>
        <w:sz w:val="24"/>
      </w:rPr>
    </w:lvl>
    <w:lvl w:ilvl="2" w:tplc="0409001B">
      <w:start w:val="1"/>
      <w:numFmt w:val="lowerRoman"/>
      <w:lvlText w:val="%3."/>
      <w:lvlJc w:val="right"/>
      <w:pPr>
        <w:tabs>
          <w:tab w:val="num" w:pos="2160"/>
        </w:tabs>
        <w:ind w:left="2160" w:hanging="180"/>
      </w:pPr>
      <w:rPr>
        <w:rFonts w:hint="default"/>
        <w:b w:val="0"/>
        <w:i w:val="0"/>
        <w:color w:val="000000"/>
        <w:sz w:val="24"/>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41B9190C"/>
    <w:multiLevelType w:val="hybridMultilevel"/>
    <w:tmpl w:val="091CD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A3F0EEF"/>
    <w:multiLevelType w:val="multilevel"/>
    <w:tmpl w:val="B21A018A"/>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8">
    <w:nsid w:val="4A7A77A1"/>
    <w:multiLevelType w:val="multilevel"/>
    <w:tmpl w:val="D250C70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4DC7160B"/>
    <w:multiLevelType w:val="hybridMultilevel"/>
    <w:tmpl w:val="8FEA7A06"/>
    <w:lvl w:ilvl="0" w:tplc="04090001">
      <w:start w:val="1"/>
      <w:numFmt w:val="bullet"/>
      <w:lvlText w:val=""/>
      <w:lvlJc w:val="left"/>
      <w:pPr>
        <w:ind w:left="3960" w:hanging="360"/>
      </w:pPr>
      <w:rPr>
        <w:rFonts w:ascii="Symbol" w:hAnsi="Symbol" w:hint="default"/>
      </w:rPr>
    </w:lvl>
    <w:lvl w:ilvl="1" w:tplc="04090003" w:tentative="1">
      <w:start w:val="1"/>
      <w:numFmt w:val="bullet"/>
      <w:lvlText w:val="o"/>
      <w:lvlJc w:val="left"/>
      <w:pPr>
        <w:ind w:left="4680" w:hanging="360"/>
      </w:pPr>
      <w:rPr>
        <w:rFonts w:ascii="Courier New" w:hAnsi="Courier New" w:cs="Courier New" w:hint="default"/>
      </w:rPr>
    </w:lvl>
    <w:lvl w:ilvl="2" w:tplc="04090005" w:tentative="1">
      <w:start w:val="1"/>
      <w:numFmt w:val="bullet"/>
      <w:lvlText w:val=""/>
      <w:lvlJc w:val="left"/>
      <w:pPr>
        <w:ind w:left="5400" w:hanging="360"/>
      </w:pPr>
      <w:rPr>
        <w:rFonts w:ascii="Wingdings" w:hAnsi="Wingdings" w:hint="default"/>
      </w:rPr>
    </w:lvl>
    <w:lvl w:ilvl="3" w:tplc="04090001" w:tentative="1">
      <w:start w:val="1"/>
      <w:numFmt w:val="bullet"/>
      <w:lvlText w:val=""/>
      <w:lvlJc w:val="left"/>
      <w:pPr>
        <w:ind w:left="6120" w:hanging="360"/>
      </w:pPr>
      <w:rPr>
        <w:rFonts w:ascii="Symbol" w:hAnsi="Symbol" w:hint="default"/>
      </w:rPr>
    </w:lvl>
    <w:lvl w:ilvl="4" w:tplc="04090003" w:tentative="1">
      <w:start w:val="1"/>
      <w:numFmt w:val="bullet"/>
      <w:lvlText w:val="o"/>
      <w:lvlJc w:val="left"/>
      <w:pPr>
        <w:ind w:left="6840" w:hanging="360"/>
      </w:pPr>
      <w:rPr>
        <w:rFonts w:ascii="Courier New" w:hAnsi="Courier New" w:cs="Courier New" w:hint="default"/>
      </w:rPr>
    </w:lvl>
    <w:lvl w:ilvl="5" w:tplc="04090005" w:tentative="1">
      <w:start w:val="1"/>
      <w:numFmt w:val="bullet"/>
      <w:lvlText w:val=""/>
      <w:lvlJc w:val="left"/>
      <w:pPr>
        <w:ind w:left="7560" w:hanging="360"/>
      </w:pPr>
      <w:rPr>
        <w:rFonts w:ascii="Wingdings" w:hAnsi="Wingdings" w:hint="default"/>
      </w:rPr>
    </w:lvl>
    <w:lvl w:ilvl="6" w:tplc="04090001" w:tentative="1">
      <w:start w:val="1"/>
      <w:numFmt w:val="bullet"/>
      <w:lvlText w:val=""/>
      <w:lvlJc w:val="left"/>
      <w:pPr>
        <w:ind w:left="8280" w:hanging="360"/>
      </w:pPr>
      <w:rPr>
        <w:rFonts w:ascii="Symbol" w:hAnsi="Symbol" w:hint="default"/>
      </w:rPr>
    </w:lvl>
    <w:lvl w:ilvl="7" w:tplc="04090003" w:tentative="1">
      <w:start w:val="1"/>
      <w:numFmt w:val="bullet"/>
      <w:lvlText w:val="o"/>
      <w:lvlJc w:val="left"/>
      <w:pPr>
        <w:ind w:left="9000" w:hanging="360"/>
      </w:pPr>
      <w:rPr>
        <w:rFonts w:ascii="Courier New" w:hAnsi="Courier New" w:cs="Courier New" w:hint="default"/>
      </w:rPr>
    </w:lvl>
    <w:lvl w:ilvl="8" w:tplc="04090005" w:tentative="1">
      <w:start w:val="1"/>
      <w:numFmt w:val="bullet"/>
      <w:lvlText w:val=""/>
      <w:lvlJc w:val="left"/>
      <w:pPr>
        <w:ind w:left="9720" w:hanging="360"/>
      </w:pPr>
      <w:rPr>
        <w:rFonts w:ascii="Wingdings" w:hAnsi="Wingdings" w:hint="default"/>
      </w:rPr>
    </w:lvl>
  </w:abstractNum>
  <w:abstractNum w:abstractNumId="20">
    <w:nsid w:val="52170BBB"/>
    <w:multiLevelType w:val="hybridMultilevel"/>
    <w:tmpl w:val="60D2AE5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1">
    <w:nsid w:val="5639217D"/>
    <w:multiLevelType w:val="multilevel"/>
    <w:tmpl w:val="6730F58C"/>
    <w:lvl w:ilvl="0">
      <w:start w:val="1"/>
      <w:numFmt w:val="upperRoman"/>
      <w:lvlText w:val="%1."/>
      <w:lvlJc w:val="right"/>
      <w:pPr>
        <w:tabs>
          <w:tab w:val="num" w:pos="180"/>
        </w:tabs>
        <w:ind w:left="180" w:hanging="180"/>
      </w:pPr>
      <w:rPr>
        <w:rFonts w:hint="default"/>
      </w:rPr>
    </w:lvl>
    <w:lvl w:ilvl="1">
      <w:start w:val="1"/>
      <w:numFmt w:val="upperLetter"/>
      <w:lvlText w:val="%2."/>
      <w:lvlJc w:val="left"/>
      <w:pPr>
        <w:tabs>
          <w:tab w:val="num" w:pos="720"/>
        </w:tabs>
        <w:ind w:left="72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2">
    <w:nsid w:val="5D137783"/>
    <w:multiLevelType w:val="hybridMultilevel"/>
    <w:tmpl w:val="665C5D2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3">
    <w:nsid w:val="5D5842D9"/>
    <w:multiLevelType w:val="hybridMultilevel"/>
    <w:tmpl w:val="9E4AEB56"/>
    <w:lvl w:ilvl="0" w:tplc="0409000F">
      <w:start w:val="1"/>
      <w:numFmt w:val="decimal"/>
      <w:lvlText w:val="%1."/>
      <w:lvlJc w:val="left"/>
      <w:pPr>
        <w:tabs>
          <w:tab w:val="num" w:pos="540"/>
        </w:tabs>
        <w:ind w:left="540" w:hanging="360"/>
      </w:p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24">
    <w:nsid w:val="60346C20"/>
    <w:multiLevelType w:val="multilevel"/>
    <w:tmpl w:val="0F3263DC"/>
    <w:lvl w:ilvl="0">
      <w:start w:val="1"/>
      <w:numFmt w:val="upperRoman"/>
      <w:lvlText w:val="%1."/>
      <w:lvlJc w:val="right"/>
      <w:pPr>
        <w:tabs>
          <w:tab w:val="num" w:pos="180"/>
        </w:tabs>
        <w:ind w:left="180" w:hanging="180"/>
      </w:pPr>
      <w:rPr>
        <w:rFonts w:hint="default"/>
      </w:rPr>
    </w:lvl>
    <w:lvl w:ilvl="1">
      <w:start w:val="1"/>
      <w:numFmt w:val="upperLetter"/>
      <w:lvlText w:val="%2."/>
      <w:lvlJc w:val="left"/>
      <w:pPr>
        <w:tabs>
          <w:tab w:val="num" w:pos="720"/>
        </w:tabs>
        <w:ind w:left="720" w:hanging="360"/>
      </w:pPr>
      <w:rPr>
        <w:rFonts w:hint="default"/>
      </w:rPr>
    </w:lvl>
    <w:lvl w:ilvl="2">
      <w:start w:val="1"/>
      <w:numFmt w:val="lowerRoman"/>
      <w:lvlText w:val="%3."/>
      <w:lvlJc w:val="right"/>
      <w:pPr>
        <w:tabs>
          <w:tab w:val="num" w:pos="2160"/>
        </w:tabs>
        <w:ind w:left="2160" w:hanging="1224"/>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nsid w:val="68705CA3"/>
    <w:multiLevelType w:val="hybridMultilevel"/>
    <w:tmpl w:val="41608038"/>
    <w:lvl w:ilvl="0" w:tplc="7B8E7340">
      <w:start w:val="1"/>
      <w:numFmt w:val="decimal"/>
      <w:lvlText w:val="%1)"/>
      <w:lvlJc w:val="left"/>
      <w:pPr>
        <w:tabs>
          <w:tab w:val="num" w:pos="1080"/>
        </w:tabs>
        <w:ind w:left="1080" w:hanging="360"/>
      </w:pPr>
      <w:rPr>
        <w:rFonts w:hint="default"/>
        <w:b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nsid w:val="71C03322"/>
    <w:multiLevelType w:val="hybridMultilevel"/>
    <w:tmpl w:val="B86A5C1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nsid w:val="7E037E36"/>
    <w:multiLevelType w:val="hybridMultilevel"/>
    <w:tmpl w:val="6524757C"/>
    <w:lvl w:ilvl="0" w:tplc="1042F3DA">
      <w:start w:val="1"/>
      <w:numFmt w:val="bullet"/>
      <w:lvlText w:val=""/>
      <w:lvlJc w:val="left"/>
      <w:pPr>
        <w:tabs>
          <w:tab w:val="num" w:pos="720"/>
        </w:tabs>
        <w:ind w:left="936" w:hanging="576"/>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F4C6540"/>
    <w:multiLevelType w:val="hybridMultilevel"/>
    <w:tmpl w:val="3B94FA9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24"/>
  </w:num>
  <w:num w:numId="2">
    <w:abstractNumId w:val="18"/>
  </w:num>
  <w:num w:numId="3">
    <w:abstractNumId w:val="8"/>
  </w:num>
  <w:num w:numId="4">
    <w:abstractNumId w:val="27"/>
  </w:num>
  <w:num w:numId="5">
    <w:abstractNumId w:val="21"/>
  </w:num>
  <w:num w:numId="6">
    <w:abstractNumId w:val="6"/>
  </w:num>
  <w:num w:numId="7">
    <w:abstractNumId w:val="14"/>
  </w:num>
  <w:num w:numId="8">
    <w:abstractNumId w:val="12"/>
  </w:num>
  <w:num w:numId="9">
    <w:abstractNumId w:val="17"/>
  </w:num>
  <w:num w:numId="10">
    <w:abstractNumId w:val="1"/>
  </w:num>
  <w:num w:numId="11">
    <w:abstractNumId w:val="0"/>
  </w:num>
  <w:num w:numId="12">
    <w:abstractNumId w:val="23"/>
  </w:num>
  <w:num w:numId="13">
    <w:abstractNumId w:val="15"/>
  </w:num>
  <w:num w:numId="14">
    <w:abstractNumId w:val="7"/>
  </w:num>
  <w:num w:numId="15">
    <w:abstractNumId w:val="5"/>
  </w:num>
  <w:num w:numId="16">
    <w:abstractNumId w:val="25"/>
  </w:num>
  <w:num w:numId="17">
    <w:abstractNumId w:val="28"/>
  </w:num>
  <w:num w:numId="18">
    <w:abstractNumId w:val="10"/>
  </w:num>
  <w:num w:numId="19">
    <w:abstractNumId w:val="2"/>
  </w:num>
  <w:num w:numId="20">
    <w:abstractNumId w:val="22"/>
  </w:num>
  <w:num w:numId="21">
    <w:abstractNumId w:val="4"/>
  </w:num>
  <w:num w:numId="22">
    <w:abstractNumId w:val="13"/>
  </w:num>
  <w:num w:numId="23">
    <w:abstractNumId w:val="16"/>
  </w:num>
  <w:num w:numId="24">
    <w:abstractNumId w:val="3"/>
  </w:num>
  <w:num w:numId="25">
    <w:abstractNumId w:val="26"/>
  </w:num>
  <w:num w:numId="26">
    <w:abstractNumId w:val="19"/>
  </w:num>
  <w:num w:numId="27">
    <w:abstractNumId w:val="20"/>
  </w:num>
  <w:num w:numId="28">
    <w:abstractNumId w:val="11"/>
  </w:num>
  <w:num w:numId="29">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noPunctuationKerning/>
  <w:characterSpacingControl w:val="doNotCompress"/>
  <w:hdrShapeDefaults>
    <o:shapedefaults v:ext="edit" spidmax="20482"/>
  </w:hdrShapeDefaults>
  <w:footnotePr>
    <w:footnote w:id="-1"/>
    <w:footnote w:id="0"/>
  </w:footnotePr>
  <w:endnotePr>
    <w:endnote w:id="-1"/>
    <w:endnote w:id="0"/>
  </w:endnotePr>
  <w:compat/>
  <w:rsids>
    <w:rsidRoot w:val="00B11C45"/>
    <w:rsid w:val="00000C57"/>
    <w:rsid w:val="0000150A"/>
    <w:rsid w:val="00027233"/>
    <w:rsid w:val="000429CF"/>
    <w:rsid w:val="00046FE7"/>
    <w:rsid w:val="00054148"/>
    <w:rsid w:val="00057575"/>
    <w:rsid w:val="0006165E"/>
    <w:rsid w:val="00062917"/>
    <w:rsid w:val="00064F37"/>
    <w:rsid w:val="000870CA"/>
    <w:rsid w:val="00093719"/>
    <w:rsid w:val="000A1BC6"/>
    <w:rsid w:val="000B1DEB"/>
    <w:rsid w:val="000B2418"/>
    <w:rsid w:val="000D4B70"/>
    <w:rsid w:val="000D5AC1"/>
    <w:rsid w:val="000D6C85"/>
    <w:rsid w:val="000E0584"/>
    <w:rsid w:val="000E630D"/>
    <w:rsid w:val="000F469F"/>
    <w:rsid w:val="000F5AE3"/>
    <w:rsid w:val="00111D47"/>
    <w:rsid w:val="00113EF8"/>
    <w:rsid w:val="0012153D"/>
    <w:rsid w:val="00124091"/>
    <w:rsid w:val="0014415D"/>
    <w:rsid w:val="00151970"/>
    <w:rsid w:val="00183BA9"/>
    <w:rsid w:val="00194922"/>
    <w:rsid w:val="001A466D"/>
    <w:rsid w:val="001C55F9"/>
    <w:rsid w:val="00200E69"/>
    <w:rsid w:val="00226D8E"/>
    <w:rsid w:val="00230B53"/>
    <w:rsid w:val="00243287"/>
    <w:rsid w:val="00244698"/>
    <w:rsid w:val="002450AA"/>
    <w:rsid w:val="00247B32"/>
    <w:rsid w:val="002574F9"/>
    <w:rsid w:val="00283EE6"/>
    <w:rsid w:val="002A3EC8"/>
    <w:rsid w:val="002C20E4"/>
    <w:rsid w:val="002D57CF"/>
    <w:rsid w:val="002D7804"/>
    <w:rsid w:val="002D7F42"/>
    <w:rsid w:val="002F0B91"/>
    <w:rsid w:val="002F48FA"/>
    <w:rsid w:val="003145B7"/>
    <w:rsid w:val="00320187"/>
    <w:rsid w:val="003275DB"/>
    <w:rsid w:val="00335499"/>
    <w:rsid w:val="00335797"/>
    <w:rsid w:val="00336280"/>
    <w:rsid w:val="00357D89"/>
    <w:rsid w:val="0036008A"/>
    <w:rsid w:val="00361C2E"/>
    <w:rsid w:val="00366713"/>
    <w:rsid w:val="00373C29"/>
    <w:rsid w:val="00380C34"/>
    <w:rsid w:val="00385C46"/>
    <w:rsid w:val="003A2FF0"/>
    <w:rsid w:val="003A58FF"/>
    <w:rsid w:val="003B0786"/>
    <w:rsid w:val="003C21E9"/>
    <w:rsid w:val="003C625E"/>
    <w:rsid w:val="003C63C0"/>
    <w:rsid w:val="003C70DF"/>
    <w:rsid w:val="003C7BC8"/>
    <w:rsid w:val="003D11C1"/>
    <w:rsid w:val="003D2039"/>
    <w:rsid w:val="003D2791"/>
    <w:rsid w:val="003D6DA8"/>
    <w:rsid w:val="00400F98"/>
    <w:rsid w:val="00401DAF"/>
    <w:rsid w:val="00404C66"/>
    <w:rsid w:val="00405B17"/>
    <w:rsid w:val="00416176"/>
    <w:rsid w:val="00422C71"/>
    <w:rsid w:val="0043095E"/>
    <w:rsid w:val="004741F2"/>
    <w:rsid w:val="0047666F"/>
    <w:rsid w:val="0049074B"/>
    <w:rsid w:val="00491A62"/>
    <w:rsid w:val="004A13FC"/>
    <w:rsid w:val="004A268F"/>
    <w:rsid w:val="004A3AFD"/>
    <w:rsid w:val="004A5CCC"/>
    <w:rsid w:val="004D4861"/>
    <w:rsid w:val="004F3CE1"/>
    <w:rsid w:val="004F514A"/>
    <w:rsid w:val="00503AB6"/>
    <w:rsid w:val="00514443"/>
    <w:rsid w:val="00515F27"/>
    <w:rsid w:val="005248BC"/>
    <w:rsid w:val="00531DCB"/>
    <w:rsid w:val="0054381C"/>
    <w:rsid w:val="00550827"/>
    <w:rsid w:val="00556882"/>
    <w:rsid w:val="00561C81"/>
    <w:rsid w:val="00564290"/>
    <w:rsid w:val="005765A7"/>
    <w:rsid w:val="005917F5"/>
    <w:rsid w:val="005A22CF"/>
    <w:rsid w:val="005B01F9"/>
    <w:rsid w:val="005C08B1"/>
    <w:rsid w:val="005D0441"/>
    <w:rsid w:val="005D5407"/>
    <w:rsid w:val="005D59CF"/>
    <w:rsid w:val="005E2734"/>
    <w:rsid w:val="005E29C4"/>
    <w:rsid w:val="005F2837"/>
    <w:rsid w:val="006059E8"/>
    <w:rsid w:val="00605A7E"/>
    <w:rsid w:val="0061758F"/>
    <w:rsid w:val="00623FCA"/>
    <w:rsid w:val="00626EAE"/>
    <w:rsid w:val="00627BD1"/>
    <w:rsid w:val="00635D5E"/>
    <w:rsid w:val="00637F16"/>
    <w:rsid w:val="006443D4"/>
    <w:rsid w:val="006536E0"/>
    <w:rsid w:val="00660531"/>
    <w:rsid w:val="00664BCB"/>
    <w:rsid w:val="00681636"/>
    <w:rsid w:val="006957AE"/>
    <w:rsid w:val="0069689B"/>
    <w:rsid w:val="006A255E"/>
    <w:rsid w:val="006A37B0"/>
    <w:rsid w:val="006A4515"/>
    <w:rsid w:val="006A6B68"/>
    <w:rsid w:val="006A7B19"/>
    <w:rsid w:val="006B0D3E"/>
    <w:rsid w:val="006C7474"/>
    <w:rsid w:val="006D6C31"/>
    <w:rsid w:val="006F4CAB"/>
    <w:rsid w:val="006F77E0"/>
    <w:rsid w:val="00701197"/>
    <w:rsid w:val="0070442F"/>
    <w:rsid w:val="007114C8"/>
    <w:rsid w:val="00714581"/>
    <w:rsid w:val="007272A8"/>
    <w:rsid w:val="0073199E"/>
    <w:rsid w:val="0073239E"/>
    <w:rsid w:val="0073761E"/>
    <w:rsid w:val="0074256B"/>
    <w:rsid w:val="00747B6E"/>
    <w:rsid w:val="00771D3F"/>
    <w:rsid w:val="0077507B"/>
    <w:rsid w:val="007819F7"/>
    <w:rsid w:val="007827EC"/>
    <w:rsid w:val="007857F8"/>
    <w:rsid w:val="00790F30"/>
    <w:rsid w:val="00796B91"/>
    <w:rsid w:val="007B4443"/>
    <w:rsid w:val="007B7180"/>
    <w:rsid w:val="007D3185"/>
    <w:rsid w:val="007E7582"/>
    <w:rsid w:val="007F52AB"/>
    <w:rsid w:val="007F5672"/>
    <w:rsid w:val="007F66BE"/>
    <w:rsid w:val="00804ACD"/>
    <w:rsid w:val="0080666C"/>
    <w:rsid w:val="00806673"/>
    <w:rsid w:val="00806BD6"/>
    <w:rsid w:val="00821FF4"/>
    <w:rsid w:val="00823D25"/>
    <w:rsid w:val="00832E60"/>
    <w:rsid w:val="008341F8"/>
    <w:rsid w:val="0083616E"/>
    <w:rsid w:val="00836E11"/>
    <w:rsid w:val="00840A09"/>
    <w:rsid w:val="00842960"/>
    <w:rsid w:val="00842D43"/>
    <w:rsid w:val="00845A60"/>
    <w:rsid w:val="008604C0"/>
    <w:rsid w:val="00867548"/>
    <w:rsid w:val="00867D72"/>
    <w:rsid w:val="00883393"/>
    <w:rsid w:val="00890923"/>
    <w:rsid w:val="008A0B74"/>
    <w:rsid w:val="008A7000"/>
    <w:rsid w:val="008B4F59"/>
    <w:rsid w:val="008B7FD4"/>
    <w:rsid w:val="008D2316"/>
    <w:rsid w:val="008E165F"/>
    <w:rsid w:val="008E2089"/>
    <w:rsid w:val="00905053"/>
    <w:rsid w:val="0091038A"/>
    <w:rsid w:val="00923916"/>
    <w:rsid w:val="00924A88"/>
    <w:rsid w:val="00925C60"/>
    <w:rsid w:val="00932498"/>
    <w:rsid w:val="00935810"/>
    <w:rsid w:val="00943A07"/>
    <w:rsid w:val="00947FA3"/>
    <w:rsid w:val="0096568E"/>
    <w:rsid w:val="00973CD1"/>
    <w:rsid w:val="00974564"/>
    <w:rsid w:val="00980A35"/>
    <w:rsid w:val="00993E57"/>
    <w:rsid w:val="00997463"/>
    <w:rsid w:val="009A023B"/>
    <w:rsid w:val="009A0BB5"/>
    <w:rsid w:val="009B7153"/>
    <w:rsid w:val="009C076E"/>
    <w:rsid w:val="009C37C1"/>
    <w:rsid w:val="009C7C99"/>
    <w:rsid w:val="009E2E7A"/>
    <w:rsid w:val="00A01286"/>
    <w:rsid w:val="00A03B92"/>
    <w:rsid w:val="00A102ED"/>
    <w:rsid w:val="00A13B59"/>
    <w:rsid w:val="00A15398"/>
    <w:rsid w:val="00A27F3A"/>
    <w:rsid w:val="00A32D85"/>
    <w:rsid w:val="00A371D0"/>
    <w:rsid w:val="00A42D79"/>
    <w:rsid w:val="00A5151C"/>
    <w:rsid w:val="00A62F67"/>
    <w:rsid w:val="00A64F1E"/>
    <w:rsid w:val="00A71DC5"/>
    <w:rsid w:val="00A75E55"/>
    <w:rsid w:val="00A87CD8"/>
    <w:rsid w:val="00A918D6"/>
    <w:rsid w:val="00A94294"/>
    <w:rsid w:val="00AA329F"/>
    <w:rsid w:val="00AD3019"/>
    <w:rsid w:val="00AD749E"/>
    <w:rsid w:val="00AF4F29"/>
    <w:rsid w:val="00B03882"/>
    <w:rsid w:val="00B04D93"/>
    <w:rsid w:val="00B11C45"/>
    <w:rsid w:val="00B12DBE"/>
    <w:rsid w:val="00B22A58"/>
    <w:rsid w:val="00B3269D"/>
    <w:rsid w:val="00B42955"/>
    <w:rsid w:val="00B518F2"/>
    <w:rsid w:val="00B71AE0"/>
    <w:rsid w:val="00B74841"/>
    <w:rsid w:val="00B74DD4"/>
    <w:rsid w:val="00B87F21"/>
    <w:rsid w:val="00B93942"/>
    <w:rsid w:val="00BA0735"/>
    <w:rsid w:val="00BA7F70"/>
    <w:rsid w:val="00BB2370"/>
    <w:rsid w:val="00BB7EF3"/>
    <w:rsid w:val="00BC04B3"/>
    <w:rsid w:val="00BC272F"/>
    <w:rsid w:val="00BC58AF"/>
    <w:rsid w:val="00BC6CAC"/>
    <w:rsid w:val="00BC70FB"/>
    <w:rsid w:val="00BD3D90"/>
    <w:rsid w:val="00BD5F5F"/>
    <w:rsid w:val="00BD732E"/>
    <w:rsid w:val="00BE010C"/>
    <w:rsid w:val="00BE0E41"/>
    <w:rsid w:val="00BF1007"/>
    <w:rsid w:val="00BF6FDD"/>
    <w:rsid w:val="00BF702C"/>
    <w:rsid w:val="00BF7158"/>
    <w:rsid w:val="00C105EB"/>
    <w:rsid w:val="00C1249D"/>
    <w:rsid w:val="00C20177"/>
    <w:rsid w:val="00C220F2"/>
    <w:rsid w:val="00C25FEC"/>
    <w:rsid w:val="00C267B7"/>
    <w:rsid w:val="00C347ED"/>
    <w:rsid w:val="00C41168"/>
    <w:rsid w:val="00C57542"/>
    <w:rsid w:val="00C62859"/>
    <w:rsid w:val="00C6707C"/>
    <w:rsid w:val="00C81908"/>
    <w:rsid w:val="00C8372E"/>
    <w:rsid w:val="00CA7B0A"/>
    <w:rsid w:val="00CB72CF"/>
    <w:rsid w:val="00CD3100"/>
    <w:rsid w:val="00CD4AA8"/>
    <w:rsid w:val="00CE16B0"/>
    <w:rsid w:val="00CF3100"/>
    <w:rsid w:val="00D02B78"/>
    <w:rsid w:val="00D27011"/>
    <w:rsid w:val="00D27612"/>
    <w:rsid w:val="00D276F6"/>
    <w:rsid w:val="00D318D7"/>
    <w:rsid w:val="00D32BDF"/>
    <w:rsid w:val="00D44B72"/>
    <w:rsid w:val="00D4713C"/>
    <w:rsid w:val="00D47E62"/>
    <w:rsid w:val="00D620B9"/>
    <w:rsid w:val="00D70F04"/>
    <w:rsid w:val="00D73B37"/>
    <w:rsid w:val="00D749CB"/>
    <w:rsid w:val="00D92F4F"/>
    <w:rsid w:val="00D9550A"/>
    <w:rsid w:val="00DA24C1"/>
    <w:rsid w:val="00DA2F37"/>
    <w:rsid w:val="00DA5EF0"/>
    <w:rsid w:val="00DB1183"/>
    <w:rsid w:val="00DB52EC"/>
    <w:rsid w:val="00DB66D3"/>
    <w:rsid w:val="00DC04F8"/>
    <w:rsid w:val="00DC3484"/>
    <w:rsid w:val="00DD6B3B"/>
    <w:rsid w:val="00DE3B2C"/>
    <w:rsid w:val="00DE4128"/>
    <w:rsid w:val="00DF0B24"/>
    <w:rsid w:val="00DF2109"/>
    <w:rsid w:val="00E00D74"/>
    <w:rsid w:val="00E0394A"/>
    <w:rsid w:val="00E048A2"/>
    <w:rsid w:val="00E10E42"/>
    <w:rsid w:val="00E1247B"/>
    <w:rsid w:val="00E17D85"/>
    <w:rsid w:val="00E25907"/>
    <w:rsid w:val="00E302C3"/>
    <w:rsid w:val="00E52AF5"/>
    <w:rsid w:val="00E53E1E"/>
    <w:rsid w:val="00E61F78"/>
    <w:rsid w:val="00E62BCA"/>
    <w:rsid w:val="00E6376F"/>
    <w:rsid w:val="00E72E73"/>
    <w:rsid w:val="00E76C24"/>
    <w:rsid w:val="00E843B8"/>
    <w:rsid w:val="00E86DC0"/>
    <w:rsid w:val="00E9573E"/>
    <w:rsid w:val="00EA395E"/>
    <w:rsid w:val="00EB12AD"/>
    <w:rsid w:val="00EB1DF4"/>
    <w:rsid w:val="00EB2B73"/>
    <w:rsid w:val="00EC0BD9"/>
    <w:rsid w:val="00F02433"/>
    <w:rsid w:val="00F22058"/>
    <w:rsid w:val="00F25ECF"/>
    <w:rsid w:val="00F31921"/>
    <w:rsid w:val="00F3548F"/>
    <w:rsid w:val="00F41261"/>
    <w:rsid w:val="00F441CD"/>
    <w:rsid w:val="00F55904"/>
    <w:rsid w:val="00F600C5"/>
    <w:rsid w:val="00F609CD"/>
    <w:rsid w:val="00F6307B"/>
    <w:rsid w:val="00F80460"/>
    <w:rsid w:val="00F82913"/>
    <w:rsid w:val="00F90B08"/>
    <w:rsid w:val="00F9347F"/>
    <w:rsid w:val="00F9423C"/>
    <w:rsid w:val="00F97ED1"/>
    <w:rsid w:val="00FC1313"/>
    <w:rsid w:val="00FC25EA"/>
    <w:rsid w:val="00FD0BC4"/>
    <w:rsid w:val="00FD0E6D"/>
    <w:rsid w:val="00FE4DC6"/>
    <w:rsid w:val="00FF0C14"/>
    <w:rsid w:val="00FF1AB3"/>
    <w:rsid w:val="00FF38A2"/>
    <w:rsid w:val="00FF463C"/>
    <w:rsid w:val="00FF71E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02433"/>
    <w:rPr>
      <w:rFonts w:ascii="Times New (W1)" w:hAnsi="Times New (W1)"/>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F02433"/>
    <w:pPr>
      <w:ind w:left="360" w:hanging="360"/>
    </w:pPr>
    <w:rPr>
      <w:rFonts w:ascii="Times New Roman" w:hAnsi="Times New Roman"/>
      <w:sz w:val="24"/>
      <w:szCs w:val="24"/>
    </w:rPr>
  </w:style>
  <w:style w:type="table" w:styleId="TableGrid">
    <w:name w:val="Table Grid"/>
    <w:basedOn w:val="TableNormal"/>
    <w:rsid w:val="00F0243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rsid w:val="00F02433"/>
    <w:pPr>
      <w:tabs>
        <w:tab w:val="center" w:pos="4320"/>
        <w:tab w:val="right" w:pos="8640"/>
      </w:tabs>
    </w:pPr>
  </w:style>
  <w:style w:type="paragraph" w:styleId="Footer">
    <w:name w:val="footer"/>
    <w:basedOn w:val="Normal"/>
    <w:rsid w:val="00F02433"/>
    <w:pPr>
      <w:tabs>
        <w:tab w:val="center" w:pos="4320"/>
        <w:tab w:val="right" w:pos="8640"/>
      </w:tabs>
    </w:pPr>
  </w:style>
  <w:style w:type="character" w:styleId="PageNumber">
    <w:name w:val="page number"/>
    <w:basedOn w:val="DefaultParagraphFont"/>
    <w:rsid w:val="00F02433"/>
  </w:style>
  <w:style w:type="paragraph" w:styleId="BalloonText">
    <w:name w:val="Balloon Text"/>
    <w:basedOn w:val="Normal"/>
    <w:semiHidden/>
    <w:rsid w:val="00F02433"/>
    <w:rPr>
      <w:rFonts w:ascii="Tahoma" w:hAnsi="Tahoma" w:cs="Tahoma"/>
      <w:sz w:val="16"/>
      <w:szCs w:val="16"/>
    </w:rPr>
  </w:style>
  <w:style w:type="character" w:styleId="Hyperlink">
    <w:name w:val="Hyperlink"/>
    <w:basedOn w:val="DefaultParagraphFont"/>
    <w:rsid w:val="00A371D0"/>
    <w:rPr>
      <w:color w:val="0000FF"/>
      <w:u w:val="single"/>
    </w:rPr>
  </w:style>
  <w:style w:type="paragraph" w:styleId="ListParagraph">
    <w:name w:val="List Paragraph"/>
    <w:basedOn w:val="Normal"/>
    <w:uiPriority w:val="34"/>
    <w:qFormat/>
    <w:rsid w:val="00DE4128"/>
    <w:pPr>
      <w:ind w:left="720"/>
    </w:pPr>
  </w:style>
  <w:style w:type="character" w:styleId="CommentReference">
    <w:name w:val="annotation reference"/>
    <w:basedOn w:val="DefaultParagraphFont"/>
    <w:rsid w:val="007D3185"/>
    <w:rPr>
      <w:sz w:val="16"/>
      <w:szCs w:val="16"/>
    </w:rPr>
  </w:style>
  <w:style w:type="paragraph" w:styleId="CommentText">
    <w:name w:val="annotation text"/>
    <w:basedOn w:val="Normal"/>
    <w:link w:val="CommentTextChar"/>
    <w:rsid w:val="007D3185"/>
    <w:rPr>
      <w:sz w:val="20"/>
      <w:szCs w:val="20"/>
    </w:rPr>
  </w:style>
  <w:style w:type="character" w:customStyle="1" w:styleId="CommentTextChar">
    <w:name w:val="Comment Text Char"/>
    <w:basedOn w:val="DefaultParagraphFont"/>
    <w:link w:val="CommentText"/>
    <w:rsid w:val="007D3185"/>
    <w:rPr>
      <w:rFonts w:ascii="Times New (W1)" w:hAnsi="Times New (W1)"/>
    </w:rPr>
  </w:style>
  <w:style w:type="paragraph" w:styleId="CommentSubject">
    <w:name w:val="annotation subject"/>
    <w:basedOn w:val="CommentText"/>
    <w:next w:val="CommentText"/>
    <w:link w:val="CommentSubjectChar"/>
    <w:rsid w:val="007D3185"/>
    <w:rPr>
      <w:b/>
      <w:bCs/>
    </w:rPr>
  </w:style>
  <w:style w:type="character" w:customStyle="1" w:styleId="CommentSubjectChar">
    <w:name w:val="Comment Subject Char"/>
    <w:basedOn w:val="CommentTextChar"/>
    <w:link w:val="CommentSubject"/>
    <w:rsid w:val="007D3185"/>
    <w:rPr>
      <w:rFonts w:ascii="Times New (W1)" w:hAnsi="Times New (W1)"/>
      <w:b/>
      <w:bCs/>
    </w:rPr>
  </w:style>
  <w:style w:type="paragraph" w:customStyle="1" w:styleId="Default">
    <w:name w:val="Default"/>
    <w:rsid w:val="00E25907"/>
    <w:pPr>
      <w:autoSpaceDE w:val="0"/>
      <w:autoSpaceDN w:val="0"/>
      <w:adjustRightInd w:val="0"/>
    </w:pPr>
    <w:rPr>
      <w:rFonts w:ascii="Arial" w:hAnsi="Arial" w:cs="Arial"/>
      <w:color w:val="000000"/>
      <w:sz w:val="24"/>
      <w:szCs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02433"/>
    <w:rPr>
      <w:rFonts w:ascii="Times New (W1)" w:hAnsi="Times New (W1)"/>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F02433"/>
    <w:pPr>
      <w:ind w:left="360" w:hanging="360"/>
    </w:pPr>
    <w:rPr>
      <w:rFonts w:ascii="Times New Roman" w:hAnsi="Times New Roman"/>
      <w:sz w:val="24"/>
      <w:szCs w:val="24"/>
    </w:rPr>
  </w:style>
  <w:style w:type="table" w:styleId="TableGrid">
    <w:name w:val="Table Grid"/>
    <w:basedOn w:val="TableNormal"/>
    <w:rsid w:val="00F0243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rsid w:val="00F02433"/>
    <w:pPr>
      <w:tabs>
        <w:tab w:val="center" w:pos="4320"/>
        <w:tab w:val="right" w:pos="8640"/>
      </w:tabs>
    </w:pPr>
  </w:style>
  <w:style w:type="paragraph" w:styleId="Footer">
    <w:name w:val="footer"/>
    <w:basedOn w:val="Normal"/>
    <w:rsid w:val="00F02433"/>
    <w:pPr>
      <w:tabs>
        <w:tab w:val="center" w:pos="4320"/>
        <w:tab w:val="right" w:pos="8640"/>
      </w:tabs>
    </w:pPr>
  </w:style>
  <w:style w:type="character" w:styleId="PageNumber">
    <w:name w:val="page number"/>
    <w:basedOn w:val="DefaultParagraphFont"/>
    <w:rsid w:val="00F02433"/>
  </w:style>
  <w:style w:type="paragraph" w:styleId="BalloonText">
    <w:name w:val="Balloon Text"/>
    <w:basedOn w:val="Normal"/>
    <w:semiHidden/>
    <w:rsid w:val="00F02433"/>
    <w:rPr>
      <w:rFonts w:ascii="Tahoma" w:hAnsi="Tahoma" w:cs="Tahoma"/>
      <w:sz w:val="16"/>
      <w:szCs w:val="16"/>
    </w:rPr>
  </w:style>
  <w:style w:type="character" w:styleId="Hyperlink">
    <w:name w:val="Hyperlink"/>
    <w:basedOn w:val="DefaultParagraphFont"/>
    <w:rsid w:val="00A371D0"/>
    <w:rPr>
      <w:color w:val="0000FF"/>
      <w:u w:val="single"/>
    </w:rPr>
  </w:style>
  <w:style w:type="paragraph" w:styleId="ListParagraph">
    <w:name w:val="List Paragraph"/>
    <w:basedOn w:val="Normal"/>
    <w:uiPriority w:val="34"/>
    <w:qFormat/>
    <w:rsid w:val="00DE4128"/>
    <w:pPr>
      <w:ind w:left="720"/>
    </w:pPr>
  </w:style>
  <w:style w:type="character" w:styleId="CommentReference">
    <w:name w:val="annotation reference"/>
    <w:basedOn w:val="DefaultParagraphFont"/>
    <w:rsid w:val="007D3185"/>
    <w:rPr>
      <w:sz w:val="16"/>
      <w:szCs w:val="16"/>
    </w:rPr>
  </w:style>
  <w:style w:type="paragraph" w:styleId="CommentText">
    <w:name w:val="annotation text"/>
    <w:basedOn w:val="Normal"/>
    <w:link w:val="CommentTextChar"/>
    <w:rsid w:val="007D3185"/>
    <w:rPr>
      <w:sz w:val="20"/>
      <w:szCs w:val="20"/>
    </w:rPr>
  </w:style>
  <w:style w:type="character" w:customStyle="1" w:styleId="CommentTextChar">
    <w:name w:val="Comment Text Char"/>
    <w:basedOn w:val="DefaultParagraphFont"/>
    <w:link w:val="CommentText"/>
    <w:rsid w:val="007D3185"/>
    <w:rPr>
      <w:rFonts w:ascii="Times New (W1)" w:hAnsi="Times New (W1)"/>
    </w:rPr>
  </w:style>
  <w:style w:type="paragraph" w:styleId="CommentSubject">
    <w:name w:val="annotation subject"/>
    <w:basedOn w:val="CommentText"/>
    <w:next w:val="CommentText"/>
    <w:link w:val="CommentSubjectChar"/>
    <w:rsid w:val="007D3185"/>
    <w:rPr>
      <w:b/>
      <w:bCs/>
    </w:rPr>
  </w:style>
  <w:style w:type="character" w:customStyle="1" w:styleId="CommentSubjectChar">
    <w:name w:val="Comment Subject Char"/>
    <w:basedOn w:val="CommentTextChar"/>
    <w:link w:val="CommentSubject"/>
    <w:rsid w:val="007D3185"/>
    <w:rPr>
      <w:rFonts w:ascii="Times New (W1)" w:hAnsi="Times New (W1)"/>
      <w:b/>
      <w:bCs/>
    </w:rPr>
  </w:style>
  <w:style w:type="paragraph" w:customStyle="1" w:styleId="Default">
    <w:name w:val="Default"/>
    <w:rsid w:val="00E25907"/>
    <w:pPr>
      <w:autoSpaceDE w:val="0"/>
      <w:autoSpaceDN w:val="0"/>
      <w:adjustRightInd w:val="0"/>
    </w:pPr>
    <w:rPr>
      <w:rFonts w:ascii="Arial" w:hAnsi="Arial" w:cs="Arial"/>
      <w:color w:val="000000"/>
      <w:sz w:val="24"/>
      <w:szCs w:val="24"/>
    </w:rPr>
  </w:style>
</w:styles>
</file>

<file path=word/webSettings.xml><?xml version="1.0" encoding="utf-8"?>
<w:webSettings xmlns:r="http://schemas.openxmlformats.org/officeDocument/2006/relationships" xmlns:w="http://schemas.openxmlformats.org/wordprocessingml/2006/main">
  <w:divs>
    <w:div w:id="1618295983">
      <w:bodyDiv w:val="1"/>
      <w:marLeft w:val="0"/>
      <w:marRight w:val="0"/>
      <w:marTop w:val="0"/>
      <w:marBottom w:val="0"/>
      <w:divBdr>
        <w:top w:val="none" w:sz="0" w:space="0" w:color="auto"/>
        <w:left w:val="none" w:sz="0" w:space="0" w:color="auto"/>
        <w:bottom w:val="none" w:sz="0" w:space="0" w:color="auto"/>
        <w:right w:val="none" w:sz="0" w:space="0" w:color="auto"/>
      </w:divBdr>
      <w:divsChild>
        <w:div w:id="750583871">
          <w:marLeft w:val="0"/>
          <w:marRight w:val="0"/>
          <w:marTop w:val="0"/>
          <w:marBottom w:val="0"/>
          <w:divBdr>
            <w:top w:val="none" w:sz="0" w:space="0" w:color="auto"/>
            <w:left w:val="none" w:sz="0" w:space="0" w:color="auto"/>
            <w:bottom w:val="none" w:sz="0" w:space="0" w:color="auto"/>
            <w:right w:val="none" w:sz="0" w:space="0" w:color="auto"/>
          </w:divBdr>
        </w:div>
        <w:div w:id="1714962172">
          <w:marLeft w:val="0"/>
          <w:marRight w:val="0"/>
          <w:marTop w:val="0"/>
          <w:marBottom w:val="0"/>
          <w:divBdr>
            <w:top w:val="none" w:sz="0" w:space="0" w:color="auto"/>
            <w:left w:val="none" w:sz="0" w:space="0" w:color="auto"/>
            <w:bottom w:val="none" w:sz="0" w:space="0" w:color="auto"/>
            <w:right w:val="none" w:sz="0" w:space="0" w:color="auto"/>
          </w:divBdr>
        </w:div>
        <w:div w:id="198858545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 Id="rId14" Type="http://schemas.microsoft.com/office/2007/relationships/stylesWithEffects" Target="stylesWithEffects.xml"/></Relationships>
</file>

<file path=word/_rels/header1.xml.rels><?xml version="1.0" encoding="UTF-8" standalone="yes"?>
<Relationships xmlns="http://schemas.openxmlformats.org/package/2006/relationships"><Relationship Id="rId1"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C907DB-F8FB-4389-8197-195E55483B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502</Words>
  <Characters>2866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June 18, 2007</vt:lpstr>
    </vt:vector>
  </TitlesOfParts>
  <Company>LADPS</Company>
  <LinksUpToDate>false</LinksUpToDate>
  <CharactersWithSpaces>3362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June 18, 2007</dc:title>
  <dc:creator>cgallusser</dc:creator>
  <cp:lastModifiedBy>jballow</cp:lastModifiedBy>
  <cp:revision>2</cp:revision>
  <cp:lastPrinted>2013-01-11T17:54:00Z</cp:lastPrinted>
  <dcterms:created xsi:type="dcterms:W3CDTF">2013-07-11T17:56:00Z</dcterms:created>
  <dcterms:modified xsi:type="dcterms:W3CDTF">2013-07-11T17:56:00Z</dcterms:modified>
</cp:coreProperties>
</file>