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AE5" w:rsidRDefault="007D24B3"/>
    <w:p w:rsidR="00E45BE6" w:rsidRDefault="00E45BE6"/>
    <w:p w:rsidR="00E45BE6" w:rsidRDefault="00E45BE6" w:rsidP="00E45BE6">
      <w:pPr>
        <w:pStyle w:val="Title"/>
        <w:jc w:val="center"/>
        <w:rPr>
          <w:b w:val="0"/>
        </w:rPr>
      </w:pPr>
      <w:r w:rsidRPr="00E45BE6">
        <w:rPr>
          <w:b w:val="0"/>
        </w:rPr>
        <w:t>Meeting Notice</w:t>
      </w:r>
    </w:p>
    <w:p w:rsidR="00E45BE6" w:rsidRPr="00E45BE6" w:rsidRDefault="00E45BE6" w:rsidP="00E45BE6">
      <w:pPr>
        <w:jc w:val="center"/>
        <w:rPr>
          <w:b/>
        </w:rPr>
      </w:pPr>
      <w:r w:rsidRPr="00E45BE6">
        <w:rPr>
          <w:b/>
        </w:rPr>
        <w:t>AGENDA</w:t>
      </w:r>
    </w:p>
    <w:p w:rsidR="00E45BE6" w:rsidRDefault="00E45BE6" w:rsidP="00E45BE6">
      <w:pPr>
        <w:jc w:val="center"/>
      </w:pPr>
      <w:r>
        <w:t>January 22, 2025</w:t>
      </w:r>
      <w:r>
        <w:br/>
        <w:t>1:30 P.M. – 3:30 P.M.</w:t>
      </w:r>
    </w:p>
    <w:p w:rsidR="00E45BE6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Call to Order</w:t>
      </w:r>
    </w:p>
    <w:p w:rsidR="00326F34" w:rsidRPr="00326F34" w:rsidRDefault="00326F34" w:rsidP="00326F34">
      <w:pPr>
        <w:pStyle w:val="ListParagraph"/>
        <w:ind w:left="0"/>
        <w:rPr>
          <w:rFonts w:ascii="Arial" w:hAnsi="Arial" w:cs="Arial"/>
          <w:sz w:val="18"/>
          <w:szCs w:val="18"/>
        </w:rPr>
      </w:pPr>
    </w:p>
    <w:p w:rsidR="00E45BE6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Roll Call</w:t>
      </w:r>
    </w:p>
    <w:p w:rsidR="00326F34" w:rsidRPr="00326F34" w:rsidRDefault="00326F34" w:rsidP="00326F34">
      <w:pPr>
        <w:pStyle w:val="ListParagraph"/>
        <w:rPr>
          <w:rFonts w:ascii="Arial" w:hAnsi="Arial" w:cs="Arial"/>
          <w:sz w:val="18"/>
          <w:szCs w:val="18"/>
        </w:rPr>
      </w:pPr>
    </w:p>
    <w:p w:rsidR="00326F34" w:rsidRPr="00326F34" w:rsidRDefault="00326F34" w:rsidP="00326F34">
      <w:pPr>
        <w:pStyle w:val="ListParagraph"/>
        <w:ind w:left="0"/>
        <w:rPr>
          <w:rFonts w:ascii="Arial" w:hAnsi="Arial" w:cs="Arial"/>
          <w:sz w:val="18"/>
          <w:szCs w:val="18"/>
        </w:rPr>
      </w:pPr>
    </w:p>
    <w:p w:rsidR="00E45BE6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 xml:space="preserve">Approval of Minutes </w:t>
      </w:r>
    </w:p>
    <w:p w:rsidR="00E45BE6" w:rsidRDefault="00E45BE6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SIEC Meeting – October 23, 2024</w:t>
      </w:r>
    </w:p>
    <w:p w:rsidR="00326F34" w:rsidRPr="00326F34" w:rsidRDefault="00326F34" w:rsidP="00326F34">
      <w:pPr>
        <w:pStyle w:val="ListParagraph"/>
        <w:rPr>
          <w:rFonts w:ascii="Arial" w:hAnsi="Arial" w:cs="Arial"/>
          <w:sz w:val="18"/>
          <w:szCs w:val="18"/>
        </w:rPr>
      </w:pPr>
    </w:p>
    <w:p w:rsidR="00E45BE6" w:rsidRPr="00326F34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 xml:space="preserve">Chairman’s Report </w:t>
      </w:r>
    </w:p>
    <w:p w:rsidR="00E45BE6" w:rsidRPr="00326F34" w:rsidRDefault="00E45BE6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Hazardous Mitigation Generator Project update</w:t>
      </w:r>
    </w:p>
    <w:p w:rsidR="00E45BE6" w:rsidRDefault="00E45BE6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Supplemental budget update</w:t>
      </w:r>
    </w:p>
    <w:p w:rsidR="00326F34" w:rsidRPr="00326F34" w:rsidRDefault="00326F34" w:rsidP="00326F34">
      <w:pPr>
        <w:pStyle w:val="ListParagraph"/>
        <w:rPr>
          <w:rFonts w:ascii="Arial" w:hAnsi="Arial" w:cs="Arial"/>
          <w:sz w:val="18"/>
          <w:szCs w:val="18"/>
        </w:rPr>
      </w:pPr>
    </w:p>
    <w:p w:rsidR="00E45BE6" w:rsidRPr="00326F34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Advisory Committee Reports</w:t>
      </w:r>
    </w:p>
    <w:p w:rsidR="00E45BE6" w:rsidRPr="00326F34" w:rsidRDefault="00E45BE6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Budget and Finance</w:t>
      </w:r>
    </w:p>
    <w:p w:rsidR="00E45BE6" w:rsidRPr="00326F34" w:rsidRDefault="00E45BE6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 xml:space="preserve">Technical  </w:t>
      </w:r>
    </w:p>
    <w:p w:rsidR="00E45BE6" w:rsidRPr="00326F34" w:rsidRDefault="00E45BE6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Policy and Planning</w:t>
      </w:r>
    </w:p>
    <w:p w:rsidR="00E45BE6" w:rsidRPr="00326F34" w:rsidRDefault="00E45BE6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Broadband</w:t>
      </w:r>
    </w:p>
    <w:p w:rsidR="00E45BE6" w:rsidRDefault="00E45BE6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Training and Outreach</w:t>
      </w:r>
    </w:p>
    <w:p w:rsidR="00326F34" w:rsidRPr="00326F34" w:rsidRDefault="00326F34" w:rsidP="00326F34">
      <w:pPr>
        <w:pStyle w:val="ListParagraph"/>
        <w:rPr>
          <w:rFonts w:ascii="Arial" w:hAnsi="Arial" w:cs="Arial"/>
          <w:sz w:val="18"/>
          <w:szCs w:val="18"/>
        </w:rPr>
      </w:pPr>
    </w:p>
    <w:p w:rsidR="00E45BE6" w:rsidRPr="00326F34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 xml:space="preserve">Unfinished Business  </w:t>
      </w:r>
    </w:p>
    <w:p w:rsidR="00E45BE6" w:rsidRDefault="00E45BE6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Interop channels for Super Bowl</w:t>
      </w:r>
    </w:p>
    <w:p w:rsidR="00326F34" w:rsidRPr="00326F34" w:rsidRDefault="00326F34" w:rsidP="00326F34">
      <w:pPr>
        <w:pStyle w:val="ListParagraph"/>
        <w:rPr>
          <w:rFonts w:ascii="Arial" w:hAnsi="Arial" w:cs="Arial"/>
          <w:sz w:val="18"/>
          <w:szCs w:val="18"/>
        </w:rPr>
      </w:pPr>
    </w:p>
    <w:p w:rsidR="00E45BE6" w:rsidRPr="00326F34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New Business</w:t>
      </w:r>
    </w:p>
    <w:p w:rsidR="00E45BE6" w:rsidRPr="00326F34" w:rsidRDefault="00E45BE6" w:rsidP="00326F34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Portable Tower Trailer</w:t>
      </w:r>
    </w:p>
    <w:p w:rsidR="00E45BE6" w:rsidRDefault="00894C0E" w:rsidP="00326F34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Super Bowl Communications</w:t>
      </w:r>
      <w:r w:rsidR="00081E58">
        <w:rPr>
          <w:rFonts w:ascii="Arial" w:hAnsi="Arial" w:cs="Arial"/>
          <w:sz w:val="18"/>
          <w:szCs w:val="18"/>
        </w:rPr>
        <w:t xml:space="preserve"> Project</w:t>
      </w:r>
    </w:p>
    <w:p w:rsidR="00326F34" w:rsidRDefault="00326F34" w:rsidP="00326F34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LWIN 100 tower site inspection</w:t>
      </w:r>
    </w:p>
    <w:p w:rsidR="00326F34" w:rsidRDefault="00326F34" w:rsidP="00326F34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Independence Tower Lease</w:t>
      </w:r>
    </w:p>
    <w:p w:rsidR="00326F34" w:rsidRDefault="00326F34" w:rsidP="00326F34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Avoyelles Tower site request</w:t>
      </w:r>
    </w:p>
    <w:p w:rsidR="00326F34" w:rsidRPr="00326F34" w:rsidRDefault="00326F34" w:rsidP="00326F34">
      <w:pPr>
        <w:pStyle w:val="ListParagraph"/>
        <w:rPr>
          <w:rFonts w:ascii="Arial" w:hAnsi="Arial" w:cs="Arial"/>
          <w:sz w:val="18"/>
          <w:szCs w:val="18"/>
        </w:rPr>
      </w:pPr>
    </w:p>
    <w:p w:rsidR="00E45BE6" w:rsidRPr="00326F34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Public Comments</w:t>
      </w:r>
    </w:p>
    <w:p w:rsidR="00E45BE6" w:rsidRDefault="00E45BE6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Public Comments</w:t>
      </w:r>
    </w:p>
    <w:p w:rsidR="00326F34" w:rsidRPr="00326F34" w:rsidRDefault="00326F34" w:rsidP="00326F34">
      <w:pPr>
        <w:pStyle w:val="ListParagraph"/>
        <w:rPr>
          <w:rFonts w:ascii="Arial" w:hAnsi="Arial" w:cs="Arial"/>
          <w:sz w:val="18"/>
          <w:szCs w:val="18"/>
        </w:rPr>
      </w:pPr>
    </w:p>
    <w:p w:rsidR="00E45BE6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Next Quarterly Meeting</w:t>
      </w:r>
    </w:p>
    <w:p w:rsidR="00E45BE6" w:rsidRDefault="00326F34" w:rsidP="00326F34">
      <w:pPr>
        <w:pStyle w:val="ListParagraph"/>
        <w:ind w:left="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Pending approval:  April 23</w:t>
      </w:r>
      <w:r w:rsidR="00E45BE6" w:rsidRPr="00326F34">
        <w:rPr>
          <w:rFonts w:ascii="Arial" w:hAnsi="Arial" w:cs="Arial"/>
          <w:sz w:val="18"/>
          <w:szCs w:val="18"/>
        </w:rPr>
        <w:t>, 2025 at 1:30 PM</w:t>
      </w:r>
    </w:p>
    <w:p w:rsidR="00326F34" w:rsidRPr="00326F34" w:rsidRDefault="00326F34" w:rsidP="00326F34">
      <w:pPr>
        <w:pStyle w:val="ListParagraph"/>
        <w:rPr>
          <w:rFonts w:ascii="Arial" w:hAnsi="Arial" w:cs="Arial"/>
          <w:sz w:val="18"/>
          <w:szCs w:val="18"/>
        </w:rPr>
      </w:pPr>
    </w:p>
    <w:p w:rsidR="00326F34" w:rsidRPr="00326F34" w:rsidRDefault="00326F34" w:rsidP="00326F34">
      <w:pPr>
        <w:pStyle w:val="ListParagraph"/>
        <w:ind w:left="0"/>
        <w:rPr>
          <w:rFonts w:ascii="Arial" w:hAnsi="Arial" w:cs="Arial"/>
          <w:sz w:val="18"/>
          <w:szCs w:val="18"/>
        </w:rPr>
      </w:pPr>
    </w:p>
    <w:p w:rsidR="00E45BE6" w:rsidRPr="00326F34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Adjournment</w:t>
      </w:r>
    </w:p>
    <w:p w:rsidR="00E45BE6" w:rsidRPr="00326F34" w:rsidRDefault="00E45BE6" w:rsidP="00E45BE6">
      <w:pPr>
        <w:rPr>
          <w:rFonts w:ascii="Arial" w:hAnsi="Arial" w:cs="Arial"/>
          <w:sz w:val="18"/>
          <w:szCs w:val="18"/>
        </w:rPr>
      </w:pPr>
    </w:p>
    <w:p w:rsidR="00E45BE6" w:rsidRDefault="00E45BE6" w:rsidP="00E45BE6"/>
    <w:p w:rsidR="00E45BE6" w:rsidRPr="00E45BE6" w:rsidRDefault="00E45BE6" w:rsidP="00E45BE6">
      <w:pPr>
        <w:jc w:val="center"/>
        <w:rPr>
          <w:b/>
        </w:rPr>
      </w:pPr>
      <w:r w:rsidRPr="00E45BE6">
        <w:rPr>
          <w:b/>
        </w:rPr>
        <w:lastRenderedPageBreak/>
        <w:t xml:space="preserve">For information on disability accommodations contact </w:t>
      </w:r>
      <w:r w:rsidRPr="00E45BE6">
        <w:rPr>
          <w:b/>
        </w:rPr>
        <w:br/>
        <w:t xml:space="preserve">Jake Chatfield, Committee Secretary, 7667 Independence Blvd. Baton Rouge, LA 70806; Voice number (225) 358-5521 </w:t>
      </w:r>
      <w:hyperlink r:id="rId7" w:history="1">
        <w:r w:rsidRPr="00E45BE6">
          <w:rPr>
            <w:rStyle w:val="Hyperlink"/>
            <w:b/>
          </w:rPr>
          <w:t>jacob.chatfield@la.gov</w:t>
        </w:r>
      </w:hyperlink>
      <w:r w:rsidRPr="00E45BE6">
        <w:rPr>
          <w:b/>
        </w:rPr>
        <w:t>.</w:t>
      </w:r>
    </w:p>
    <w:sectPr w:rsidR="00E45BE6" w:rsidRPr="00E45BE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4B3" w:rsidRDefault="007D24B3" w:rsidP="00E45BE6">
      <w:pPr>
        <w:spacing w:after="0" w:line="240" w:lineRule="auto"/>
      </w:pPr>
      <w:r>
        <w:separator/>
      </w:r>
    </w:p>
  </w:endnote>
  <w:endnote w:type="continuationSeparator" w:id="0">
    <w:p w:rsidR="007D24B3" w:rsidRDefault="007D24B3" w:rsidP="00E4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BE6" w:rsidRPr="00E45BE6" w:rsidRDefault="00E45BE6" w:rsidP="00E45BE6">
    <w:pPr>
      <w:tabs>
        <w:tab w:val="center" w:pos="4680"/>
        <w:tab w:val="right" w:pos="9360"/>
      </w:tabs>
      <w:jc w:val="center"/>
      <w:rPr>
        <w:rFonts w:ascii="Arial Black" w:eastAsia="Calibri" w:hAnsi="Arial Black" w:cs="Andalus"/>
        <w:color w:val="000000"/>
        <w:spacing w:val="20"/>
        <w:sz w:val="12"/>
        <w:szCs w:val="12"/>
      </w:rPr>
    </w:pPr>
    <w:r w:rsidRPr="00F04D2E">
      <w:rPr>
        <w:rFonts w:ascii="Arial Black" w:eastAsia="Calibri" w:hAnsi="Arial Black" w:cs="Andalus"/>
        <w:color w:val="000000"/>
        <w:spacing w:val="20"/>
        <w:sz w:val="12"/>
        <w:szCs w:val="12"/>
      </w:rPr>
      <w:t>7667 I</w:t>
    </w:r>
    <w:r w:rsidRPr="00F04D2E">
      <w:rPr>
        <w:rFonts w:ascii="Arial Black" w:eastAsia="Calibri" w:hAnsi="Arial Black" w:cs="Andalus"/>
        <w:color w:val="000000"/>
        <w:spacing w:val="20"/>
        <w:sz w:val="8"/>
        <w:szCs w:val="8"/>
      </w:rPr>
      <w:t>NDEPENDENCE</w:t>
    </w:r>
    <w:r w:rsidRPr="00F04D2E">
      <w:rPr>
        <w:rFonts w:ascii="Arial Black" w:eastAsia="Calibri" w:hAnsi="Arial Black" w:cs="Andalus"/>
        <w:color w:val="000000"/>
        <w:spacing w:val="20"/>
        <w:sz w:val="12"/>
        <w:szCs w:val="12"/>
      </w:rPr>
      <w:t xml:space="preserve"> B</w:t>
    </w:r>
    <w:r w:rsidRPr="00F04D2E">
      <w:rPr>
        <w:rFonts w:ascii="Arial Black" w:eastAsia="Calibri" w:hAnsi="Arial Black" w:cs="Andalus"/>
        <w:color w:val="000000"/>
        <w:spacing w:val="20"/>
        <w:sz w:val="8"/>
        <w:szCs w:val="8"/>
      </w:rPr>
      <w:t>OULEVARD</w:t>
    </w:r>
    <w:r w:rsidRPr="00F04D2E">
      <w:rPr>
        <w:rFonts w:ascii="Arial Black" w:eastAsia="Calibri" w:hAnsi="Arial Black" w:cs="Andalus"/>
        <w:color w:val="000000"/>
        <w:spacing w:val="20"/>
        <w:sz w:val="12"/>
        <w:szCs w:val="12"/>
      </w:rPr>
      <w:t xml:space="preserve"> • B</w:t>
    </w:r>
    <w:r w:rsidRPr="00F04D2E">
      <w:rPr>
        <w:rFonts w:ascii="Arial Black" w:eastAsia="Calibri" w:hAnsi="Arial Black" w:cs="Andalus"/>
        <w:color w:val="000000"/>
        <w:spacing w:val="20"/>
        <w:sz w:val="8"/>
        <w:szCs w:val="8"/>
      </w:rPr>
      <w:t>ATON</w:t>
    </w:r>
    <w:r w:rsidRPr="00F04D2E">
      <w:rPr>
        <w:rFonts w:ascii="Arial Black" w:eastAsia="Calibri" w:hAnsi="Arial Black" w:cs="Andalus"/>
        <w:color w:val="000000"/>
        <w:spacing w:val="20"/>
        <w:sz w:val="12"/>
        <w:szCs w:val="12"/>
      </w:rPr>
      <w:t xml:space="preserve"> R</w:t>
    </w:r>
    <w:r w:rsidRPr="00F04D2E">
      <w:rPr>
        <w:rFonts w:ascii="Arial Black" w:eastAsia="Calibri" w:hAnsi="Arial Black" w:cs="Andalus"/>
        <w:color w:val="000000"/>
        <w:spacing w:val="20"/>
        <w:sz w:val="8"/>
        <w:szCs w:val="8"/>
      </w:rPr>
      <w:t>OUGE</w:t>
    </w:r>
    <w:r w:rsidRPr="00F04D2E">
      <w:rPr>
        <w:rFonts w:ascii="Arial Black" w:eastAsia="Calibri" w:hAnsi="Arial Black" w:cs="Andalus"/>
        <w:color w:val="000000"/>
        <w:spacing w:val="20"/>
        <w:sz w:val="12"/>
        <w:szCs w:val="12"/>
      </w:rPr>
      <w:t>, L</w:t>
    </w:r>
    <w:r w:rsidRPr="00F04D2E">
      <w:rPr>
        <w:rFonts w:ascii="Arial Black" w:eastAsia="Calibri" w:hAnsi="Arial Black" w:cs="Andalus"/>
        <w:color w:val="000000"/>
        <w:spacing w:val="20"/>
        <w:sz w:val="8"/>
        <w:szCs w:val="8"/>
      </w:rPr>
      <w:t>OUISIANA</w:t>
    </w:r>
    <w:r w:rsidRPr="00F04D2E">
      <w:rPr>
        <w:rFonts w:ascii="Arial Black" w:eastAsia="Calibri" w:hAnsi="Arial Black" w:cs="Andalus"/>
        <w:color w:val="000000"/>
        <w:spacing w:val="20"/>
        <w:sz w:val="12"/>
        <w:szCs w:val="12"/>
      </w:rPr>
      <w:t xml:space="preserve"> 70806 • (225) 925-7500 • F</w:t>
    </w:r>
    <w:r w:rsidRPr="00F04D2E">
      <w:rPr>
        <w:rFonts w:ascii="Arial Black" w:eastAsia="Calibri" w:hAnsi="Arial Black" w:cs="Andalus"/>
        <w:color w:val="000000"/>
        <w:spacing w:val="20"/>
        <w:sz w:val="8"/>
        <w:szCs w:val="8"/>
      </w:rPr>
      <w:t>AX</w:t>
    </w:r>
    <w:r w:rsidRPr="00F04D2E">
      <w:rPr>
        <w:rFonts w:ascii="Arial Black" w:eastAsia="Calibri" w:hAnsi="Arial Black" w:cs="Andalus"/>
        <w:color w:val="000000"/>
        <w:spacing w:val="20"/>
        <w:sz w:val="12"/>
        <w:szCs w:val="12"/>
      </w:rPr>
      <w:t xml:space="preserve"> (225) 925-7501</w:t>
    </w:r>
    <w:r>
      <w:rPr>
        <w:rFonts w:ascii="Arial Black" w:eastAsia="Calibri" w:hAnsi="Arial Black" w:cs="Andalus"/>
        <w:color w:val="000000"/>
        <w:spacing w:val="20"/>
        <w:sz w:val="12"/>
        <w:szCs w:val="12"/>
      </w:rPr>
      <w:br/>
    </w:r>
    <w:r w:rsidRPr="00F04D2E">
      <w:rPr>
        <w:rFonts w:ascii="Arial Black" w:hAnsi="Arial Black" w:cs="Andalus"/>
        <w:color w:val="000000"/>
        <w:spacing w:val="20"/>
        <w:sz w:val="12"/>
        <w:szCs w:val="12"/>
      </w:rPr>
      <w:t>E</w:t>
    </w:r>
    <w:r w:rsidRPr="00F04D2E">
      <w:rPr>
        <w:rFonts w:ascii="Arial Black" w:hAnsi="Arial Black" w:cs="Andalus"/>
        <w:color w:val="000000"/>
        <w:spacing w:val="20"/>
        <w:sz w:val="8"/>
        <w:szCs w:val="8"/>
      </w:rPr>
      <w:t>QUAL</w:t>
    </w:r>
    <w:r w:rsidRPr="00F04D2E">
      <w:rPr>
        <w:rFonts w:ascii="Arial Black" w:hAnsi="Arial Black" w:cs="Andalus"/>
        <w:color w:val="000000"/>
        <w:spacing w:val="20"/>
        <w:sz w:val="12"/>
        <w:szCs w:val="12"/>
      </w:rPr>
      <w:t xml:space="preserve"> O</w:t>
    </w:r>
    <w:r w:rsidRPr="00F04D2E">
      <w:rPr>
        <w:rFonts w:ascii="Arial Black" w:hAnsi="Arial Black" w:cs="Andalus"/>
        <w:color w:val="000000"/>
        <w:spacing w:val="20"/>
        <w:sz w:val="8"/>
        <w:szCs w:val="8"/>
      </w:rPr>
      <w:t>PPORTUNITY</w:t>
    </w:r>
    <w:r w:rsidRPr="00F04D2E">
      <w:rPr>
        <w:rFonts w:ascii="Arial Black" w:hAnsi="Arial Black" w:cs="Andalus"/>
        <w:color w:val="000000"/>
        <w:spacing w:val="20"/>
        <w:sz w:val="12"/>
        <w:szCs w:val="12"/>
      </w:rPr>
      <w:t xml:space="preserve"> E</w:t>
    </w:r>
    <w:r w:rsidRPr="00F04D2E">
      <w:rPr>
        <w:rFonts w:ascii="Arial Black" w:hAnsi="Arial Black" w:cs="Andalus"/>
        <w:color w:val="000000"/>
        <w:spacing w:val="20"/>
        <w:sz w:val="8"/>
        <w:szCs w:val="8"/>
      </w:rPr>
      <w:t>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4B3" w:rsidRDefault="007D24B3" w:rsidP="00E45BE6">
      <w:pPr>
        <w:spacing w:after="0" w:line="240" w:lineRule="auto"/>
      </w:pPr>
      <w:r>
        <w:separator/>
      </w:r>
    </w:p>
  </w:footnote>
  <w:footnote w:type="continuationSeparator" w:id="0">
    <w:p w:rsidR="007D24B3" w:rsidRDefault="007D24B3" w:rsidP="00E4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-906"/>
      <w:tblW w:w="11448" w:type="dxa"/>
      <w:tblLayout w:type="fixed"/>
      <w:tblLook w:val="01E0" w:firstRow="1" w:lastRow="1" w:firstColumn="1" w:lastColumn="1" w:noHBand="0" w:noVBand="0"/>
    </w:tblPr>
    <w:tblGrid>
      <w:gridCol w:w="2628"/>
      <w:gridCol w:w="6300"/>
      <w:gridCol w:w="2520"/>
    </w:tblGrid>
    <w:tr w:rsidR="00E45BE6" w:rsidRPr="00BB0490" w:rsidTr="00387FC8">
      <w:trPr>
        <w:trHeight w:val="1232"/>
      </w:trPr>
      <w:tc>
        <w:tcPr>
          <w:tcW w:w="2628" w:type="dxa"/>
          <w:shd w:val="clear" w:color="auto" w:fill="auto"/>
        </w:tcPr>
        <w:p w:rsidR="00E45BE6" w:rsidRPr="009C50B4" w:rsidRDefault="00E45BE6" w:rsidP="00E45BE6">
          <w:pPr>
            <w:tabs>
              <w:tab w:val="center" w:pos="4320"/>
              <w:tab w:val="right" w:pos="8640"/>
            </w:tabs>
            <w:rPr>
              <w:color w:val="000000"/>
            </w:rPr>
          </w:pPr>
        </w:p>
      </w:tc>
      <w:tc>
        <w:tcPr>
          <w:tcW w:w="6300" w:type="dxa"/>
          <w:vMerge w:val="restart"/>
          <w:shd w:val="clear" w:color="auto" w:fill="auto"/>
        </w:tcPr>
        <w:p w:rsidR="00E45BE6" w:rsidRPr="00BB0490" w:rsidRDefault="00E45BE6" w:rsidP="00E45BE6">
          <w:pPr>
            <w:tabs>
              <w:tab w:val="center" w:pos="4320"/>
              <w:tab w:val="right" w:pos="8640"/>
            </w:tabs>
            <w:jc w:val="center"/>
            <w:rPr>
              <w:b/>
              <w:i/>
              <w:szCs w:val="20"/>
            </w:rPr>
          </w:pPr>
        </w:p>
        <w:p w:rsidR="00E45BE6" w:rsidRPr="009C50B4" w:rsidRDefault="00E45BE6" w:rsidP="00E45BE6">
          <w:pPr>
            <w:tabs>
              <w:tab w:val="center" w:pos="4320"/>
              <w:tab w:val="right" w:pos="8640"/>
            </w:tabs>
            <w:jc w:val="center"/>
            <w:rPr>
              <w:rFonts w:ascii="Old English Text MT" w:hAnsi="Old English Text MT"/>
              <w:color w:val="000000"/>
              <w:spacing w:val="30"/>
            </w:rPr>
          </w:pPr>
          <w:r w:rsidRPr="009C50B4">
            <w:rPr>
              <w:rFonts w:ascii="Old English Text MT" w:hAnsi="Old English Text MT"/>
              <w:color w:val="000000"/>
              <w:spacing w:val="30"/>
            </w:rPr>
            <w:t>Statewide Interoperability Executive Committee</w:t>
          </w:r>
        </w:p>
        <w:p w:rsidR="00E45BE6" w:rsidRPr="009C50B4" w:rsidRDefault="00E45BE6" w:rsidP="00E45BE6">
          <w:pPr>
            <w:tabs>
              <w:tab w:val="center" w:pos="4320"/>
              <w:tab w:val="right" w:pos="8640"/>
            </w:tabs>
            <w:jc w:val="center"/>
            <w:rPr>
              <w:rFonts w:ascii="Old English Text MT" w:hAnsi="Old English Text MT"/>
              <w:color w:val="000000"/>
              <w:spacing w:val="30"/>
              <w:sz w:val="22"/>
            </w:rPr>
          </w:pPr>
          <w:r w:rsidRPr="009C50B4">
            <w:rPr>
              <w:rFonts w:ascii="Old English Text MT" w:hAnsi="Old English Text MT"/>
              <w:color w:val="000000"/>
              <w:spacing w:val="30"/>
              <w:sz w:val="22"/>
            </w:rPr>
            <w:t>State of Louisiana</w:t>
          </w:r>
        </w:p>
        <w:p w:rsidR="00E45BE6" w:rsidRDefault="007D24B3" w:rsidP="00E45BE6">
          <w:pPr>
            <w:tabs>
              <w:tab w:val="center" w:pos="4320"/>
              <w:tab w:val="right" w:pos="8640"/>
            </w:tabs>
            <w:jc w:val="center"/>
            <w:rPr>
              <w:rStyle w:val="Hyperlink"/>
              <w:rFonts w:ascii="Calibri" w:hAnsi="Calibri"/>
              <w:sz w:val="16"/>
              <w:szCs w:val="16"/>
            </w:rPr>
          </w:pPr>
          <w:hyperlink r:id="rId1" w:history="1">
            <w:r w:rsidR="00E45BE6" w:rsidRPr="00BB0490">
              <w:rPr>
                <w:rStyle w:val="Hyperlink"/>
                <w:rFonts w:ascii="Calibri" w:hAnsi="Calibri"/>
                <w:sz w:val="16"/>
                <w:szCs w:val="16"/>
              </w:rPr>
              <w:t>http://gohsep.la.gov/SIEC</w:t>
            </w:r>
          </w:hyperlink>
        </w:p>
        <w:p w:rsidR="00E45BE6" w:rsidRPr="00BB0490" w:rsidRDefault="00E45BE6" w:rsidP="00E45BE6">
          <w:pPr>
            <w:tabs>
              <w:tab w:val="center" w:pos="4320"/>
              <w:tab w:val="right" w:pos="8640"/>
            </w:tabs>
            <w:jc w:val="center"/>
            <w:rPr>
              <w:rFonts w:ascii="Book Antiqua" w:hAnsi="Book Antiqua"/>
              <w:color w:val="0000FF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9E8AE15" wp14:editId="6E6B645F">
                    <wp:simplePos x="0" y="0"/>
                    <wp:positionH relativeFrom="column">
                      <wp:posOffset>3871595</wp:posOffset>
                    </wp:positionH>
                    <wp:positionV relativeFrom="paragraph">
                      <wp:posOffset>163195</wp:posOffset>
                    </wp:positionV>
                    <wp:extent cx="1637665" cy="457200"/>
                    <wp:effectExtent l="0" t="0" r="635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766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5BE6" w:rsidRPr="00D90635" w:rsidRDefault="00E45BE6" w:rsidP="00E45BE6">
                                <w:pPr>
                                  <w:jc w:val="center"/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  <w:t>Neal Fudge</w:t>
                                </w:r>
                              </w:p>
                              <w:p w:rsidR="00E45BE6" w:rsidRPr="00D90635" w:rsidRDefault="00E45BE6" w:rsidP="00E45BE6">
                                <w:pPr>
                                  <w:jc w:val="center"/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  <w:t>CHAIRMAN</w:t>
                                </w:r>
                              </w:p>
                              <w:p w:rsidR="00E45BE6" w:rsidRPr="00D90635" w:rsidRDefault="00E45BE6" w:rsidP="00E45BE6">
                                <w:pPr>
                                  <w:jc w:val="both"/>
                                  <w:rPr>
                                    <w:color w:val="00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E8AE1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304.85pt;margin-top:12.85pt;width:128.9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" stroked="f">
                    <v:textbox>
                      <w:txbxContent>
                        <w:p w:rsidR="00E45BE6" w:rsidRPr="00D90635" w:rsidRDefault="00E45BE6" w:rsidP="00E45BE6">
                          <w:pPr>
                            <w:jc w:val="center"/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  <w:t>Neal Fudge</w:t>
                          </w:r>
                        </w:p>
                        <w:p w:rsidR="00E45BE6" w:rsidRPr="00D90635" w:rsidRDefault="00E45BE6" w:rsidP="00E45BE6">
                          <w:pPr>
                            <w:jc w:val="center"/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  <w:t>CHAIRMAN</w:t>
                          </w:r>
                        </w:p>
                        <w:p w:rsidR="00E45BE6" w:rsidRPr="00D90635" w:rsidRDefault="00E45BE6" w:rsidP="00E45BE6">
                          <w:pPr>
                            <w:jc w:val="both"/>
                            <w:rPr>
                              <w:color w:val="00000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i/>
              <w:noProof/>
              <w:szCs w:val="20"/>
            </w:rPr>
            <w:drawing>
              <wp:anchor distT="0" distB="0" distL="114300" distR="114300" simplePos="0" relativeHeight="251659264" behindDoc="1" locked="0" layoutInCell="1" allowOverlap="1" wp14:anchorId="28F67D62" wp14:editId="1334EF99">
                <wp:simplePos x="0" y="0"/>
                <wp:positionH relativeFrom="column">
                  <wp:posOffset>1557655</wp:posOffset>
                </wp:positionH>
                <wp:positionV relativeFrom="paragraph">
                  <wp:posOffset>72390</wp:posOffset>
                </wp:positionV>
                <wp:extent cx="767715" cy="767715"/>
                <wp:effectExtent l="0" t="0" r="0" b="0"/>
                <wp:wrapNone/>
                <wp:docPr id="22" name="Picture 22" descr="state logo letterh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state logo letterh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71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20" w:type="dxa"/>
          <w:shd w:val="clear" w:color="auto" w:fill="auto"/>
        </w:tcPr>
        <w:p w:rsidR="00E45BE6" w:rsidRPr="00BB0490" w:rsidRDefault="00E45BE6" w:rsidP="00E45BE6">
          <w:pPr>
            <w:tabs>
              <w:tab w:val="center" w:pos="4320"/>
              <w:tab w:val="right" w:pos="8640"/>
            </w:tabs>
            <w:jc w:val="center"/>
            <w:rPr>
              <w:b/>
              <w:color w:val="0000FF"/>
              <w:sz w:val="16"/>
              <w:szCs w:val="16"/>
            </w:rPr>
          </w:pPr>
        </w:p>
        <w:p w:rsidR="00E45BE6" w:rsidRPr="000236E0" w:rsidRDefault="00E45BE6" w:rsidP="00E45BE6">
          <w:pPr>
            <w:tabs>
              <w:tab w:val="center" w:pos="4320"/>
              <w:tab w:val="right" w:pos="8640"/>
            </w:tabs>
            <w:jc w:val="center"/>
            <w:rPr>
              <w:caps/>
              <w:color w:val="0000FF"/>
            </w:rPr>
          </w:pPr>
        </w:p>
      </w:tc>
    </w:tr>
    <w:tr w:rsidR="00E45BE6" w:rsidRPr="00BB0490" w:rsidTr="00387FC8">
      <w:trPr>
        <w:trHeight w:val="747"/>
      </w:trPr>
      <w:tc>
        <w:tcPr>
          <w:tcW w:w="2628" w:type="dxa"/>
          <w:shd w:val="clear" w:color="auto" w:fill="auto"/>
        </w:tcPr>
        <w:p w:rsidR="00E45BE6" w:rsidRPr="009C50B4" w:rsidRDefault="00E45BE6" w:rsidP="00E45BE6">
          <w:pP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0D86FA2" wp14:editId="3A3F9CC1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-3810</wp:posOffset>
                    </wp:positionV>
                    <wp:extent cx="1666875" cy="457200"/>
                    <wp:effectExtent l="0" t="0" r="9525" b="0"/>
                    <wp:wrapNone/>
                    <wp:docPr id="2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6687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5BE6" w:rsidRDefault="00E45BE6" w:rsidP="00E45BE6">
                                <w:pPr>
                                  <w:jc w:val="center"/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  <w:t>Jeff Landry</w:t>
                                </w:r>
                              </w:p>
                              <w:p w:rsidR="00E45BE6" w:rsidRPr="00D90635" w:rsidRDefault="00E45BE6" w:rsidP="00E45BE6">
                                <w:pPr>
                                  <w:jc w:val="center"/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D90635"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  <w:t>GOVERNOR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0D86FA2" id="Text Box 3" o:spid="_x0000_s1027" type="#_x0000_t202" style="position:absolute;left:0;text-align:left;margin-left:-5.4pt;margin-top:-.3pt;width:131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" stroked="f">
                    <v:textbox>
                      <w:txbxContent>
                        <w:p w:rsidR="00E45BE6" w:rsidRDefault="00E45BE6" w:rsidP="00E45BE6">
                          <w:pPr>
                            <w:jc w:val="center"/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  <w:t>Jeff Landry</w:t>
                          </w:r>
                        </w:p>
                        <w:p w:rsidR="00E45BE6" w:rsidRPr="00D90635" w:rsidRDefault="00E45BE6" w:rsidP="00E45BE6">
                          <w:pPr>
                            <w:jc w:val="center"/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</w:pPr>
                          <w:r w:rsidRPr="00D90635"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  <w:t>GOVERNOR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300" w:type="dxa"/>
          <w:vMerge/>
          <w:shd w:val="clear" w:color="auto" w:fill="auto"/>
        </w:tcPr>
        <w:p w:rsidR="00E45BE6" w:rsidRPr="00BB0490" w:rsidRDefault="00E45BE6" w:rsidP="00E45BE6">
          <w:pPr>
            <w:tabs>
              <w:tab w:val="center" w:pos="4320"/>
              <w:tab w:val="right" w:pos="8640"/>
            </w:tabs>
            <w:jc w:val="center"/>
            <w:rPr>
              <w:b/>
              <w:i/>
              <w:noProof/>
              <w:sz w:val="44"/>
              <w:szCs w:val="44"/>
            </w:rPr>
          </w:pPr>
        </w:p>
      </w:tc>
      <w:tc>
        <w:tcPr>
          <w:tcW w:w="2520" w:type="dxa"/>
          <w:shd w:val="clear" w:color="auto" w:fill="auto"/>
        </w:tcPr>
        <w:p w:rsidR="00E45BE6" w:rsidRPr="00BB0490" w:rsidRDefault="00E45BE6" w:rsidP="00E45BE6">
          <w:pPr>
            <w:jc w:val="center"/>
            <w:rPr>
              <w:b/>
              <w:color w:val="0000FF"/>
              <w:sz w:val="16"/>
              <w:szCs w:val="16"/>
            </w:rPr>
          </w:pPr>
        </w:p>
      </w:tc>
    </w:tr>
  </w:tbl>
  <w:p w:rsidR="00E45BE6" w:rsidRDefault="00E45B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7041C"/>
    <w:multiLevelType w:val="multilevel"/>
    <w:tmpl w:val="4EFA659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675B531F"/>
    <w:multiLevelType w:val="hybridMultilevel"/>
    <w:tmpl w:val="7E8A1B04"/>
    <w:lvl w:ilvl="0" w:tplc="406E1B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BFA7788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E6"/>
    <w:rsid w:val="00081E58"/>
    <w:rsid w:val="00083D9F"/>
    <w:rsid w:val="00326F34"/>
    <w:rsid w:val="004D3CFC"/>
    <w:rsid w:val="007D24B3"/>
    <w:rsid w:val="008574C5"/>
    <w:rsid w:val="00894C0E"/>
    <w:rsid w:val="00E4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AD213"/>
  <w15:chartTrackingRefBased/>
  <w15:docId w15:val="{3E64BA76-195E-47AC-A2A2-97D2DC70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BE6"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BE6"/>
  </w:style>
  <w:style w:type="paragraph" w:styleId="Footer">
    <w:name w:val="footer"/>
    <w:basedOn w:val="Normal"/>
    <w:link w:val="FooterChar"/>
    <w:unhideWhenUsed/>
    <w:rsid w:val="00E4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BE6"/>
  </w:style>
  <w:style w:type="character" w:styleId="Hyperlink">
    <w:name w:val="Hyperlink"/>
    <w:rsid w:val="00E45BE6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45BE6"/>
    <w:pPr>
      <w:spacing w:after="0" w:line="240" w:lineRule="auto"/>
      <w:contextualSpacing/>
    </w:pPr>
    <w:rPr>
      <w:rFonts w:eastAsiaTheme="majorEastAsia" w:cstheme="majorBidi"/>
      <w:b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BE6"/>
    <w:rPr>
      <w:rFonts w:eastAsiaTheme="majorEastAsia" w:cstheme="majorBidi"/>
      <w:b/>
      <w:caps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45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cob.chatfield@l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gohsep.la.gov/SI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Cedeste Lewis</dc:creator>
  <cp:keywords/>
  <dc:description/>
  <cp:lastModifiedBy>Jacob Chatfield</cp:lastModifiedBy>
  <cp:revision>4</cp:revision>
  <dcterms:created xsi:type="dcterms:W3CDTF">2025-01-14T19:48:00Z</dcterms:created>
  <dcterms:modified xsi:type="dcterms:W3CDTF">2025-01-14T19:58:00Z</dcterms:modified>
</cp:coreProperties>
</file>